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b/>
          <w:sz w:val="24"/>
        </w:rPr>
      </w:pPr>
      <w:r>
        <w:rPr>
          <w:rFonts w:hint="eastAsia" w:asciiTheme="minorEastAsia" w:hAnsiTheme="minorEastAsia" w:eastAsiaTheme="minorEastAsia"/>
          <w:sz w:val="24"/>
        </w:rPr>
        <w:t>项目类别：</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r>
        <w:rPr>
          <w:rFonts w:hint="eastAsia" w:asciiTheme="minorEastAsia" w:hAnsiTheme="minorEastAsia" w:eastAsiaTheme="minorEastAsia"/>
          <w:sz w:val="24"/>
        </w:rPr>
        <w:t xml:space="preserve">    </w:t>
      </w:r>
      <w:r>
        <w:rPr>
          <w:rFonts w:hint="eastAsia" w:ascii="仿宋_GB2312" w:eastAsia="仿宋_GB2312"/>
          <w:b/>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asciiTheme="minorEastAsia" w:hAnsiTheme="minorEastAsia" w:eastAsiaTheme="minorEastAsia"/>
          <w:sz w:val="24"/>
        </w:rPr>
        <w:tab/>
      </w:r>
      <w:r>
        <w:rPr>
          <w:rFonts w:hint="eastAsia" w:asciiTheme="minorEastAsia" w:hAnsiTheme="minorEastAsia" w:eastAsiaTheme="minorEastAsia"/>
          <w:sz w:val="24"/>
        </w:rPr>
        <w:t xml:space="preserve">   项目编号：</w:t>
      </w:r>
      <w:r>
        <w:rPr>
          <w:rFonts w:hint="eastAsia" w:ascii="仿宋_GB2312" w:eastAsia="仿宋_GB2312"/>
          <w:b/>
          <w:sz w:val="32"/>
          <w:szCs w:val="32"/>
          <w:u w:val="single"/>
        </w:rPr>
        <w:t xml:space="preserve"> </w:t>
      </w:r>
      <w:r>
        <w:rPr>
          <w:rFonts w:ascii="仿宋_GB2312" w:eastAsia="仿宋_GB2312"/>
          <w:b/>
          <w:sz w:val="32"/>
          <w:szCs w:val="32"/>
          <w:u w:val="single"/>
        </w:rPr>
        <w:t xml:space="preserve">         </w:t>
      </w:r>
    </w:p>
    <w:p>
      <w:pPr>
        <w:adjustRightInd w:val="0"/>
        <w:snapToGrid w:val="0"/>
        <w:spacing w:line="360" w:lineRule="auto"/>
        <w:jc w:val="left"/>
        <w:rPr>
          <w:rFonts w:eastAsia="黑体"/>
          <w:b/>
          <w:sz w:val="48"/>
        </w:rPr>
      </w:pPr>
      <w:r>
        <w:rPr>
          <w:rFonts w:hint="eastAsia" w:ascii="仿宋_GB2312" w:hAnsi="宋体" w:eastAsia="仿宋_GB2312"/>
          <w:szCs w:val="21"/>
        </w:rPr>
        <w:t xml:space="preserve">                                      </w:t>
      </w:r>
      <w:r>
        <w:rPr>
          <w:rFonts w:hint="eastAsia" w:ascii="仿宋_GB2312" w:hAnsi="宋体" w:eastAsia="仿宋_GB2312"/>
          <w:szCs w:val="21"/>
        </w:rPr>
        <w:fldChar w:fldCharType="begin">
          <w:ffData>
            <w:name w:val="XMLB_SLBH"/>
            <w:enabled/>
            <w:calcOnExit w:val="0"/>
            <w:textInput>
              <w:default w:val="  "/>
            </w:textInput>
          </w:ffData>
        </w:fldChar>
      </w:r>
      <w:r>
        <w:rPr>
          <w:rFonts w:hint="eastAsia" w:ascii="仿宋_GB2312" w:hAnsi="宋体" w:eastAsia="仿宋_GB2312"/>
          <w:szCs w:val="21"/>
        </w:rPr>
        <w:instrText xml:space="preserve"> FORMTEXT </w:instrText>
      </w:r>
      <w:r>
        <w:rPr>
          <w:rFonts w:ascii="仿宋_GB2312" w:hAnsi="宋体" w:eastAsia="仿宋_GB2312"/>
          <w:szCs w:val="21"/>
        </w:rPr>
        <w:fldChar w:fldCharType="separate"/>
      </w:r>
      <w:r>
        <w:rPr>
          <w:rFonts w:hint="eastAsia" w:ascii="仿宋_GB2312" w:hAnsi="宋体" w:eastAsia="仿宋_GB2312"/>
          <w:szCs w:val="21"/>
        </w:rPr>
        <w:fldChar w:fldCharType="end"/>
      </w:r>
      <w:r>
        <w:rPr>
          <w:rFonts w:hint="eastAsia" w:ascii="仿宋_GB2312" w:hAnsi="宋体" w:eastAsia="仿宋_GB2312"/>
          <w:szCs w:val="21"/>
        </w:rPr>
        <w:t xml:space="preserve">                              </w:t>
      </w:r>
    </w:p>
    <w:p/>
    <w:p>
      <w:pPr>
        <w:jc w:val="center"/>
        <w:rPr>
          <w:rFonts w:hint="eastAsia" w:ascii="黑体" w:eastAsia="黑体"/>
          <w:b/>
          <w:spacing w:val="20"/>
          <w:sz w:val="36"/>
          <w:szCs w:val="72"/>
        </w:rPr>
      </w:pPr>
      <w:r>
        <w:rPr>
          <w:rFonts w:hint="eastAsia" w:ascii="黑体" w:eastAsia="黑体"/>
          <w:b/>
          <w:spacing w:val="20"/>
          <w:sz w:val="36"/>
          <w:szCs w:val="72"/>
        </w:rPr>
        <w:t>移动源污染排放控制技术国家工程实验室开放基金</w:t>
      </w:r>
    </w:p>
    <w:p>
      <w:pPr>
        <w:jc w:val="center"/>
        <w:rPr>
          <w:rFonts w:ascii="黑体" w:eastAsia="黑体"/>
          <w:b/>
          <w:spacing w:val="20"/>
          <w:sz w:val="36"/>
          <w:szCs w:val="72"/>
        </w:rPr>
      </w:pPr>
    </w:p>
    <w:p>
      <w:pPr>
        <w:jc w:val="center"/>
        <w:rPr>
          <w:rFonts w:ascii="黑体" w:eastAsia="黑体"/>
          <w:b/>
          <w:spacing w:val="20"/>
          <w:sz w:val="56"/>
          <w:szCs w:val="72"/>
        </w:rPr>
      </w:pPr>
      <w:r>
        <w:rPr>
          <w:rFonts w:hint="eastAsia" w:ascii="黑体" w:eastAsia="黑体"/>
          <w:b/>
          <w:spacing w:val="20"/>
          <w:sz w:val="56"/>
          <w:szCs w:val="72"/>
        </w:rPr>
        <w:t>申    请    书</w:t>
      </w:r>
    </w:p>
    <w:p>
      <w:pPr>
        <w:adjustRightInd w:val="0"/>
        <w:snapToGrid w:val="0"/>
        <w:spacing w:line="360" w:lineRule="auto"/>
        <w:jc w:val="center"/>
        <w:rPr>
          <w:rFonts w:ascii="宋体"/>
          <w:sz w:val="32"/>
        </w:rPr>
      </w:pPr>
    </w:p>
    <w:p>
      <w:pPr>
        <w:adjustRightInd w:val="0"/>
        <w:snapToGrid w:val="0"/>
        <w:spacing w:line="360" w:lineRule="auto"/>
        <w:jc w:val="center"/>
        <w:rPr>
          <w:rFonts w:ascii="宋体"/>
          <w:sz w:val="32"/>
        </w:rPr>
      </w:pPr>
      <w:r>
        <w:drawing>
          <wp:inline distT="0" distB="0" distL="0" distR="0">
            <wp:extent cx="1876425" cy="1762125"/>
            <wp:effectExtent l="0" t="0" r="0" b="0"/>
            <wp:docPr id="5" name="图片 5" descr="C:\Users\Administrator\Desktop\排放控制实验室logo.png"/>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排放控制实验室logo.png"/>
                    <pic:cNvPicPr/>
                  </pic:nvPicPr>
                  <pic:blipFill>
                    <a:blip r:embed="rId21" cstate="print">
                      <a:extLst>
                        <a:ext uri="{28A0092B-C50C-407E-A947-70E740481C1C}">
                          <a14:useLocalDpi xmlns:a14="http://schemas.microsoft.com/office/drawing/2010/main" val="0"/>
                        </a:ext>
                      </a:extLst>
                    </a:blip>
                    <a:srcRect l="13119" r="16979" b="15533"/>
                    <a:stretch>
                      <a:fillRect/>
                    </a:stretch>
                  </pic:blipFill>
                  <pic:spPr>
                    <a:xfrm>
                      <a:off x="0" y="0"/>
                      <a:ext cx="1875313" cy="1761081"/>
                    </a:xfrm>
                    <a:prstGeom prst="rect">
                      <a:avLst/>
                    </a:prstGeom>
                    <a:noFill/>
                    <a:ln>
                      <a:noFill/>
                    </a:ln>
                  </pic:spPr>
                </pic:pic>
              </a:graphicData>
            </a:graphic>
          </wp:inline>
        </w:drawing>
      </w:r>
    </w:p>
    <w:p>
      <w:pPr>
        <w:adjustRightInd w:val="0"/>
        <w:snapToGrid w:val="0"/>
        <w:spacing w:line="360" w:lineRule="auto"/>
        <w:jc w:val="center"/>
        <w:rPr>
          <w:rFonts w:ascii="宋体"/>
          <w:sz w:val="32"/>
        </w:rPr>
      </w:pPr>
    </w:p>
    <w:p>
      <w:pPr>
        <w:adjustRightInd w:val="0"/>
        <w:snapToGrid w:val="0"/>
        <w:spacing w:line="360" w:lineRule="auto"/>
        <w:rPr>
          <w:rFonts w:ascii="宋体" w:eastAsia="仿宋_GB2312"/>
          <w:sz w:val="28"/>
        </w:rPr>
      </w:pPr>
      <w:r>
        <w:rPr>
          <w:rFonts w:ascii="仿宋_GB2312" w:eastAsia="仿宋_GB2312"/>
          <w:sz w:val="20"/>
        </w:rPr>
        <w:pict>
          <v:line id="Line 2" o:spid="_x0000_s1026" o:spt="20" style="position:absolute;left:0pt;margin-left:68.25pt;margin-top:14.8pt;height:0pt;width:358.5pt;z-index:25165004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DaEwIAACk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">
            <v:path arrowok="t"/>
            <v:fill focussize="0,0"/>
            <v:stroke/>
            <v:imagedata o:title=""/>
            <o:lock v:ext="edit"/>
          </v:line>
        </w:pict>
      </w:r>
      <w:r>
        <w:rPr>
          <w:rFonts w:hint="eastAsia" w:eastAsia="仿宋_GB2312"/>
          <w:sz w:val="28"/>
        </w:rPr>
        <w:t>项目名称：</w:t>
      </w:r>
      <w:r>
        <w:rPr>
          <w:rFonts w:hint="eastAsia" w:ascii="仿宋_GB2312" w:hAnsi="Cambria" w:eastAsia="仿宋_GB2312"/>
          <w:sz w:val="28"/>
        </w:rPr>
        <w:t xml:space="preserve"> </w:t>
      </w:r>
      <w:r>
        <w:rPr>
          <w:rFonts w:hint="eastAsia" w:ascii="仿宋_GB2312" w:hAnsi="Cambria" w:eastAsia="仿宋_GB2312"/>
          <w:sz w:val="28"/>
        </w:rPr>
        <w:fldChar w:fldCharType="begin">
          <w:ffData>
            <w:name w:val="XMMC"/>
            <w:enabled/>
            <w:calcOnExit w:val="0"/>
            <w:textInput/>
          </w:ffData>
        </w:fldChar>
      </w:r>
      <w:r>
        <w:rPr>
          <w:rFonts w:hint="eastAsia" w:ascii="仿宋_GB2312" w:hAnsi="Cambria" w:eastAsia="仿宋_GB2312"/>
          <w:sz w:val="28"/>
        </w:rPr>
        <w:instrText xml:space="preserve"> FORMTEXT </w:instrText>
      </w:r>
      <w:r>
        <w:rPr>
          <w:rFonts w:ascii="仿宋_GB2312" w:hAnsi="Cambria" w:eastAsia="仿宋_GB2312"/>
          <w:sz w:val="28"/>
        </w:rPr>
        <w:fldChar w:fldCharType="separate"/>
      </w:r>
      <w:r>
        <w:rPr>
          <w:rFonts w:hint="eastAsia" w:ascii="仿宋_GB2312" w:hAnsi="Cambria" w:eastAsia="仿宋_GB2312"/>
          <w:sz w:val="28"/>
        </w:rPr>
        <w:fldChar w:fldCharType="end"/>
      </w:r>
    </w:p>
    <w:p>
      <w:pPr>
        <w:tabs>
          <w:tab w:val="left" w:pos="420"/>
          <w:tab w:val="left" w:pos="840"/>
          <w:tab w:val="left" w:pos="1260"/>
          <w:tab w:val="left" w:pos="1680"/>
          <w:tab w:val="left" w:pos="3004"/>
          <w:tab w:val="left" w:pos="3064"/>
        </w:tabs>
        <w:adjustRightInd w:val="0"/>
        <w:snapToGrid w:val="0"/>
        <w:spacing w:line="360" w:lineRule="auto"/>
        <w:rPr>
          <w:rFonts w:ascii="仿宋_GB2312" w:hAnsi="Cambria" w:eastAsia="仿宋_GB2312"/>
          <w:sz w:val="28"/>
        </w:rPr>
      </w:pPr>
      <w:r>
        <w:rPr>
          <w:rFonts w:ascii="仿宋_GB2312" w:eastAsia="仿宋_GB2312"/>
          <w:sz w:val="20"/>
        </w:rPr>
        <w:pict>
          <v:shape id="Freeform 4" o:spid="_x0000_s1032" style="position:absolute;left:0pt;margin-left:68.25pt;margin-top:16.1pt;height:3.6pt;width:358.5pt;z-index:251651072;mso-width-relative:page;mso-height-relative:page;" coordsize="1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" path="m0,0l1597,0e">
            <v:path arrowok="t" o:connecttype="custom" o:connectlocs="0,0;2445489,0" o:connectangles="0,0"/>
            <v:fill focussize="0,0"/>
            <v:stroke/>
            <v:imagedata o:title=""/>
            <o:lock v:ext="edit"/>
          </v:shape>
        </w:pict>
      </w:r>
      <w:r>
        <w:rPr>
          <w:rFonts w:hint="eastAsia" w:eastAsia="仿宋_GB2312"/>
          <w:sz w:val="28"/>
        </w:rPr>
        <w:t>申请经费：</w:t>
      </w:r>
      <w:r>
        <w:rPr>
          <w:rFonts w:hint="eastAsia" w:ascii="楷体" w:hAnsi="楷体" w:eastAsia="楷体"/>
          <w:sz w:val="28"/>
        </w:rPr>
        <w:t xml:space="preserve"> </w:t>
      </w:r>
    </w:p>
    <w:p>
      <w:pPr>
        <w:adjustRightInd w:val="0"/>
        <w:snapToGrid w:val="0"/>
        <w:spacing w:line="360" w:lineRule="auto"/>
        <w:rPr>
          <w:rFonts w:ascii="仿宋_GB2312" w:eastAsia="仿宋_GB2312"/>
          <w:sz w:val="28"/>
        </w:rPr>
      </w:pPr>
      <w:r>
        <w:rPr>
          <w:rFonts w:ascii="仿宋_GB2312" w:eastAsia="仿宋_GB2312"/>
          <w:sz w:val="20"/>
        </w:rPr>
        <w:pict>
          <v:line id="Line 5" o:spid="_x0000_s1031" o:spt="20" style="position:absolute;left:0pt;margin-left:68.25pt;margin-top:15.35pt;height:0pt;width:358.5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s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">
            <v:path arrowok="t"/>
            <v:fill focussize="0,0"/>
            <v:stroke/>
            <v:imagedata o:title=""/>
            <o:lock v:ext="edit"/>
          </v:line>
        </w:pict>
      </w:r>
      <w:r>
        <w:rPr>
          <w:rFonts w:hint="eastAsia" w:ascii="仿宋_GB2312" w:eastAsia="仿宋_GB2312"/>
          <w:sz w:val="28"/>
        </w:rPr>
        <w:t>申 请 人</w:t>
      </w:r>
      <w:r>
        <w:rPr>
          <w:rFonts w:ascii="仿宋_GB2312" w:eastAsia="仿宋_GB2312"/>
          <w:sz w:val="28"/>
        </w:rPr>
        <w:t>:</w:t>
      </w:r>
      <w:r>
        <w:t xml:space="preserve"> </w:t>
      </w:r>
      <w:r>
        <w:rPr>
          <w:rFonts w:hint="eastAsia"/>
        </w:rPr>
        <w:t xml:space="preserve">  </w:t>
      </w:r>
      <w:r>
        <w:rPr>
          <w:rFonts w:hint="eastAsia" w:ascii="仿宋_GB2312" w:eastAsia="仿宋_GB2312"/>
          <w:sz w:val="28"/>
        </w:rPr>
        <w:fldChar w:fldCharType="begin">
          <w:ffData>
            <w:name w:val="XMFZR"/>
            <w:enabled/>
            <w:calcOnExit w:val="0"/>
            <w:textInput/>
          </w:ffData>
        </w:fldChar>
      </w:r>
      <w:r>
        <w:rPr>
          <w:rFonts w:hint="eastAsia" w:ascii="仿宋_GB2312" w:eastAsia="仿宋_GB2312"/>
          <w:sz w:val="28"/>
        </w:rPr>
        <w:instrText xml:space="preserve"> FORMTEXT </w:instrText>
      </w:r>
      <w:r>
        <w:rPr>
          <w:rFonts w:ascii="仿宋_GB2312" w:eastAsia="仿宋_GB2312"/>
          <w:sz w:val="28"/>
        </w:rPr>
        <w:fldChar w:fldCharType="separate"/>
      </w:r>
      <w:r>
        <w:rPr>
          <w:rFonts w:hint="eastAsia" w:ascii="仿宋_GB2312" w:eastAsia="仿宋_GB2312"/>
          <w:sz w:val="28"/>
        </w:rPr>
        <w:fldChar w:fldCharType="end"/>
      </w:r>
    </w:p>
    <w:p>
      <w:pPr>
        <w:adjustRightInd w:val="0"/>
        <w:snapToGrid w:val="0"/>
        <w:spacing w:line="360" w:lineRule="auto"/>
        <w:rPr>
          <w:rFonts w:hint="eastAsia" w:ascii="仿宋_GB2312" w:eastAsia="仿宋_GB2312"/>
          <w:sz w:val="28"/>
        </w:rPr>
      </w:pPr>
      <w:r>
        <w:rPr>
          <w:rFonts w:ascii="仿宋_GB2312" w:eastAsia="仿宋_GB2312"/>
          <w:sz w:val="20"/>
        </w:rPr>
        <w:pict>
          <v:line id="Line 6" o:spid="_x0000_s1030" o:spt="20" style="position:absolute;left:0pt;margin-left:68.25pt;margin-top:14.45pt;height:0pt;width:358.5pt;z-index:25165312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z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">
            <v:path arrowok="t"/>
            <v:fill focussize="0,0"/>
            <v:stroke/>
            <v:imagedata o:title=""/>
            <o:lock v:ext="edit"/>
          </v:line>
        </w:pict>
      </w:r>
      <w:r>
        <w:rPr>
          <w:rFonts w:hint="eastAsia" w:ascii="仿宋_GB2312" w:eastAsia="仿宋_GB2312"/>
          <w:sz w:val="28"/>
        </w:rPr>
        <w:t xml:space="preserve">所属单位： </w:t>
      </w:r>
    </w:p>
    <w:p>
      <w:pPr>
        <w:adjustRightInd w:val="0"/>
        <w:snapToGrid w:val="0"/>
        <w:spacing w:line="360" w:lineRule="auto"/>
        <w:rPr>
          <w:rFonts w:ascii="楷体" w:hAnsi="楷体" w:eastAsia="楷体"/>
          <w:sz w:val="28"/>
        </w:rPr>
      </w:pPr>
      <w:r>
        <w:rPr>
          <w:rFonts w:hint="eastAsia" w:ascii="仿宋_GB2312" w:eastAsia="仿宋_GB2312"/>
          <w:sz w:val="28"/>
        </w:rPr>
        <w:pict>
          <v:line id="_x0000_s1033" o:spid="_x0000_s1033" o:spt="20" style="position:absolute;left:0pt;margin-left:68.25pt;margin-top:15.95pt;height:0pt;width:358.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zL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">
            <v:path arrowok="t"/>
            <v:fill focussize="0,0"/>
            <v:stroke/>
            <v:imagedata o:title=""/>
            <o:lock v:ext="edit"/>
          </v:line>
        </w:pict>
      </w:r>
      <w:r>
        <w:rPr>
          <w:rFonts w:hint="eastAsia" w:ascii="仿宋_GB2312" w:eastAsia="仿宋_GB2312"/>
          <w:sz w:val="28"/>
        </w:rPr>
        <w:t xml:space="preserve">通讯地址： </w:t>
      </w:r>
    </w:p>
    <w:p>
      <w:pPr>
        <w:tabs>
          <w:tab w:val="left" w:pos="4465"/>
        </w:tabs>
        <w:adjustRightInd w:val="0"/>
        <w:snapToGrid w:val="0"/>
        <w:spacing w:line="360" w:lineRule="auto"/>
        <w:rPr>
          <w:rFonts w:ascii="仿宋_GB2312" w:eastAsia="仿宋_GB2312"/>
          <w:sz w:val="28"/>
        </w:rPr>
      </w:pPr>
      <w:r>
        <w:rPr>
          <w:rFonts w:ascii="仿宋_GB2312" w:eastAsia="仿宋_GB2312"/>
          <w:sz w:val="20"/>
        </w:rPr>
        <w:pict>
          <v:line id="Line 7" o:spid="_x0000_s1029" o:spt="20" style="position:absolute;left:0pt;margin-left:78.75pt;margin-top:16.45pt;height:0pt;width:136.6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9c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">
            <v:path arrowok="t"/>
            <v:fill focussize="0,0"/>
            <v:stroke/>
            <v:imagedata o:title=""/>
            <o:lock v:ext="edit"/>
          </v:line>
        </w:pict>
      </w:r>
      <w:r>
        <w:rPr>
          <w:rFonts w:hint="eastAsia" w:ascii="仿宋_GB2312" w:eastAsia="仿宋_GB2312"/>
          <w:sz w:val="28"/>
        </w:rPr>
        <w:t>联系电话</w:t>
      </w:r>
      <w:r>
        <w:rPr>
          <w:rFonts w:ascii="仿宋_GB2312" w:eastAsia="仿宋_GB2312"/>
          <w:sz w:val="28"/>
        </w:rPr>
        <w:t>:</w:t>
      </w:r>
      <w:r>
        <w:t xml:space="preserve"> </w:t>
      </w:r>
      <w:r>
        <w:rPr>
          <w:rFonts w:hint="eastAsia" w:eastAsia="仿宋_GB2312"/>
          <w:sz w:val="28"/>
        </w:rPr>
        <w:t xml:space="preserve"> </w:t>
      </w:r>
      <w:r>
        <w:rPr>
          <w:rFonts w:eastAsia="仿宋_GB2312"/>
          <w:sz w:val="28"/>
        </w:rPr>
        <w:t xml:space="preserve">              </w:t>
      </w:r>
      <w:r>
        <w:rPr>
          <w:rFonts w:hint="eastAsia" w:eastAsia="仿宋_GB2312"/>
          <w:sz w:val="28"/>
        </w:rPr>
        <w:t xml:space="preserve">       </w:t>
      </w:r>
      <w:r>
        <w:rPr>
          <w:rFonts w:eastAsia="仿宋_GB2312"/>
          <w:sz w:val="28"/>
        </w:rPr>
        <w:t>手机</w:t>
      </w:r>
      <w:r>
        <w:rPr>
          <w:rFonts w:hint="eastAsia" w:eastAsia="仿宋_GB2312"/>
          <w:sz w:val="28"/>
        </w:rPr>
        <w:t>：</w:t>
      </w:r>
      <w:r>
        <w:rPr>
          <w:rFonts w:hint="eastAsia" w:eastAsia="仿宋_GB2312"/>
          <w:sz w:val="28"/>
          <w:u w:val="single"/>
        </w:rPr>
        <w:t xml:space="preserve">                       </w:t>
      </w:r>
      <w:r>
        <w:rPr>
          <w:rFonts w:eastAsia="仿宋_GB2312"/>
          <w:sz w:val="28"/>
        </w:rPr>
        <w:fldChar w:fldCharType="begin">
          <w:ffData>
            <w:name w:val="LXRDH"/>
            <w:enabled/>
            <w:calcOnExit w:val="0"/>
            <w:textInput>
              <w:default w:val="           "/>
            </w:textInput>
          </w:ffData>
        </w:fldChar>
      </w:r>
      <w:r>
        <w:rPr>
          <w:rFonts w:eastAsia="仿宋_GB2312"/>
          <w:sz w:val="28"/>
        </w:rPr>
        <w:instrText xml:space="preserve"> FORMTEXT </w:instrText>
      </w:r>
      <w:r>
        <w:rPr>
          <w:rFonts w:eastAsia="仿宋_GB2312"/>
          <w:sz w:val="28"/>
        </w:rPr>
        <w:fldChar w:fldCharType="separate"/>
      </w:r>
      <w:r>
        <w:rPr>
          <w:rFonts w:eastAsia="仿宋_GB2312"/>
          <w:sz w:val="28"/>
        </w:rPr>
        <w:fldChar w:fldCharType="end"/>
      </w:r>
      <w:r>
        <w:rPr>
          <w:rFonts w:eastAsia="仿宋_GB2312"/>
          <w:sz w:val="28"/>
        </w:rPr>
        <w:fldChar w:fldCharType="begin">
          <w:ffData>
            <w:name w:val="LXRCZ"/>
            <w:enabled/>
            <w:calcOnExit w:val="0"/>
            <w:textInput/>
          </w:ffData>
        </w:fldChar>
      </w:r>
      <w:r>
        <w:rPr>
          <w:rFonts w:eastAsia="仿宋_GB2312"/>
          <w:sz w:val="28"/>
        </w:rPr>
        <w:instrText xml:space="preserve"> FORMTEXT </w:instrText>
      </w:r>
      <w:r>
        <w:rPr>
          <w:rFonts w:eastAsia="仿宋_GB2312"/>
          <w:sz w:val="28"/>
        </w:rPr>
        <w:fldChar w:fldCharType="separate"/>
      </w:r>
      <w:r>
        <w:rPr>
          <w:rFonts w:eastAsia="仿宋_GB2312"/>
          <w:sz w:val="28"/>
        </w:rPr>
        <w:fldChar w:fldCharType="end"/>
      </w:r>
    </w:p>
    <w:p>
      <w:pPr>
        <w:adjustRightInd w:val="0"/>
        <w:snapToGrid w:val="0"/>
        <w:spacing w:line="360" w:lineRule="auto"/>
        <w:rPr>
          <w:rFonts w:ascii="仿宋_GB2312" w:eastAsia="仿宋_GB2312"/>
          <w:sz w:val="28"/>
        </w:rPr>
      </w:pPr>
      <w:r>
        <w:rPr>
          <w:rFonts w:ascii="仿宋_GB2312" w:eastAsia="仿宋_GB2312"/>
          <w:sz w:val="20"/>
        </w:rPr>
        <w:pict>
          <v:line id="Line 9" o:spid="_x0000_s1028" o:spt="20" style="position:absolute;left:0pt;margin-left:68.25pt;margin-top:16.3pt;height:0pt;width:363.7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">
            <v:path arrowok="t"/>
            <v:fill focussize="0,0"/>
            <v:stroke/>
            <v:imagedata o:title=""/>
            <o:lock v:ext="edit"/>
          </v:line>
        </w:pict>
      </w:r>
      <w:r>
        <w:rPr>
          <w:rFonts w:hint="eastAsia" w:ascii="仿宋_GB2312" w:eastAsia="仿宋_GB2312"/>
          <w:sz w:val="28"/>
        </w:rPr>
        <w:t xml:space="preserve">电子邮箱：  </w:t>
      </w:r>
      <w:r>
        <w:rPr>
          <w:rFonts w:hint="eastAsia" w:ascii="仿宋_GB2312" w:eastAsia="仿宋_GB2312"/>
          <w:sz w:val="28"/>
        </w:rPr>
        <w:fldChar w:fldCharType="begin">
          <w:ffData>
            <w:name w:val="LXRDZ"/>
            <w:enabled/>
            <w:calcOnExit w:val="0"/>
            <w:textInput/>
          </w:ffData>
        </w:fldChar>
      </w:r>
      <w:r>
        <w:rPr>
          <w:rFonts w:hint="eastAsia" w:ascii="仿宋_GB2312" w:eastAsia="仿宋_GB2312"/>
          <w:sz w:val="28"/>
        </w:rPr>
        <w:instrText xml:space="preserve"> FORMTEXT </w:instrText>
      </w:r>
      <w:r>
        <w:rPr>
          <w:rFonts w:ascii="仿宋_GB2312" w:eastAsia="仿宋_GB2312"/>
          <w:sz w:val="28"/>
        </w:rPr>
        <w:fldChar w:fldCharType="separate"/>
      </w:r>
      <w:r>
        <w:rPr>
          <w:rFonts w:hint="eastAsia" w:ascii="仿宋_GB2312" w:eastAsia="仿宋_GB2312"/>
          <w:sz w:val="28"/>
        </w:rPr>
        <w:fldChar w:fldCharType="end"/>
      </w:r>
    </w:p>
    <w:p>
      <w:pPr>
        <w:tabs>
          <w:tab w:val="left" w:pos="2128"/>
        </w:tabs>
        <w:adjustRightInd w:val="0"/>
        <w:snapToGrid w:val="0"/>
        <w:spacing w:line="360" w:lineRule="auto"/>
        <w:rPr>
          <w:rFonts w:eastAsia="仿宋_GB2312"/>
          <w:sz w:val="28"/>
        </w:rPr>
      </w:pPr>
      <w:r>
        <w:rPr>
          <w:rFonts w:eastAsia="仿宋_GB2312"/>
          <w:sz w:val="20"/>
        </w:rPr>
        <w:pict>
          <v:line id="Line 16" o:spid="_x0000_s1027" o:spt="20" style="position:absolute;left:0pt;margin-left:68.25pt;margin-top:14.9pt;height:0pt;width:363.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wXEAIAACk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">
            <v:path arrowok="t"/>
            <v:fill focussize="0,0"/>
            <v:stroke/>
            <v:imagedata o:title=""/>
            <o:lock v:ext="edit"/>
          </v:line>
        </w:pict>
      </w:r>
      <w:r>
        <w:rPr>
          <w:rFonts w:hint="eastAsia" w:eastAsia="仿宋_GB2312"/>
          <w:sz w:val="28"/>
        </w:rPr>
        <w:t xml:space="preserve">申请日期： </w:t>
      </w:r>
      <w:r>
        <w:rPr>
          <w:rFonts w:eastAsia="仿宋_GB2312"/>
          <w:sz w:val="28"/>
        </w:rPr>
        <w:tab/>
      </w:r>
      <w:r>
        <w:rPr>
          <w:rFonts w:eastAsia="仿宋_GB2312"/>
          <w:sz w:val="28"/>
        </w:rPr>
        <w:fldChar w:fldCharType="begin">
          <w:ffData>
            <w:name w:val="SQRQ"/>
            <w:enabled/>
            <w:calcOnExit w:val="0"/>
            <w:textInput/>
          </w:ffData>
        </w:fldChar>
      </w:r>
      <w:r>
        <w:rPr>
          <w:rFonts w:eastAsia="仿宋_GB2312"/>
          <w:sz w:val="28"/>
        </w:rPr>
        <w:instrText xml:space="preserve"> FORMTEXT </w:instrText>
      </w:r>
      <w:r>
        <w:rPr>
          <w:rFonts w:eastAsia="仿宋_GB2312"/>
          <w:sz w:val="28"/>
        </w:rPr>
        <w:fldChar w:fldCharType="separate"/>
      </w:r>
      <w:r>
        <w:rPr>
          <w:rFonts w:eastAsia="仿宋_GB2312"/>
          <w:sz w:val="28"/>
        </w:rPr>
        <w:fldChar w:fldCharType="end"/>
      </w:r>
    </w:p>
    <w:p>
      <w:pPr>
        <w:adjustRightInd w:val="0"/>
        <w:snapToGrid w:val="0"/>
        <w:spacing w:line="300" w:lineRule="auto"/>
        <w:rPr>
          <w:sz w:val="32"/>
        </w:rPr>
      </w:pPr>
    </w:p>
    <w:p>
      <w:pPr>
        <w:adjustRightInd w:val="0"/>
        <w:snapToGrid w:val="0"/>
        <w:spacing w:line="300" w:lineRule="auto"/>
        <w:jc w:val="center"/>
        <w:rPr>
          <w:rFonts w:eastAsia="黑体"/>
          <w:spacing w:val="40"/>
          <w:sz w:val="32"/>
        </w:rPr>
      </w:pPr>
      <w:r>
        <w:rPr>
          <w:rFonts w:hint="eastAsia" w:eastAsia="黑体"/>
          <w:spacing w:val="40"/>
          <w:sz w:val="32"/>
        </w:rPr>
        <w:t>移动源污染排放控制技术国家工程实验室制</w:t>
      </w:r>
    </w:p>
    <w:p>
      <w:pPr>
        <w:adjustRightInd w:val="0"/>
        <w:snapToGrid w:val="0"/>
        <w:spacing w:line="300" w:lineRule="auto"/>
        <w:jc w:val="center"/>
        <w:rPr>
          <w:rFonts w:ascii="黑体" w:eastAsia="黑体"/>
          <w:sz w:val="32"/>
        </w:rPr>
        <w:sectPr>
          <w:headerReference r:id="rId4" w:type="first"/>
          <w:headerReference r:id="rId3" w:type="default"/>
          <w:footerReference r:id="rId5" w:type="default"/>
          <w:footerReference r:id="rId6" w:type="even"/>
          <w:type w:val="nextColumn"/>
          <w:pgSz w:w="11906" w:h="16838"/>
          <w:pgMar w:top="1474" w:right="1134" w:bottom="1474" w:left="1588" w:header="851" w:footer="992" w:gutter="0"/>
          <w:pgNumType w:start="1"/>
          <w:cols w:space="425" w:num="1"/>
          <w:titlePg/>
          <w:docGrid w:type="lines" w:linePitch="312" w:charSpace="0"/>
        </w:sectPr>
      </w:pPr>
      <w:r>
        <w:rPr>
          <w:rFonts w:hint="eastAsia" w:ascii="黑体" w:eastAsia="黑体"/>
          <w:sz w:val="32"/>
        </w:rPr>
        <w:t>二〇一七年</w:t>
      </w:r>
    </w:p>
    <w:p>
      <w:pPr>
        <w:adjustRightInd w:val="0"/>
        <w:snapToGrid w:val="0"/>
        <w:spacing w:line="300" w:lineRule="auto"/>
        <w:jc w:val="center"/>
        <w:rPr>
          <w:rFonts w:eastAsia="黑体"/>
          <w:sz w:val="32"/>
        </w:rPr>
      </w:pPr>
      <w:r>
        <w:rPr>
          <w:rFonts w:hint="eastAsia" w:eastAsia="黑体"/>
          <w:sz w:val="32"/>
        </w:rPr>
        <w:t>填写说明</w:t>
      </w:r>
    </w:p>
    <w:p>
      <w:pPr>
        <w:adjustRightInd w:val="0"/>
        <w:snapToGrid w:val="0"/>
        <w:spacing w:line="300" w:lineRule="auto"/>
        <w:jc w:val="center"/>
        <w:rPr>
          <w:rFonts w:eastAsia="仿宋_GB2312"/>
          <w:sz w:val="24"/>
        </w:rPr>
      </w:pPr>
    </w:p>
    <w:p>
      <w:pPr>
        <w:adjustRightInd w:val="0"/>
        <w:snapToGrid w:val="0"/>
        <w:spacing w:line="480" w:lineRule="auto"/>
        <w:ind w:firstLine="480" w:firstLineChars="200"/>
        <w:rPr>
          <w:rFonts w:eastAsia="仿宋_GB2312"/>
          <w:sz w:val="24"/>
        </w:rPr>
      </w:pPr>
      <w:r>
        <w:rPr>
          <w:rFonts w:hint="eastAsia" w:eastAsia="仿宋_GB2312"/>
          <w:sz w:val="24"/>
        </w:rPr>
        <w:t>1.</w:t>
      </w:r>
      <w:r>
        <w:rPr>
          <w:rFonts w:hint="eastAsia" w:eastAsia="仿宋_GB2312"/>
          <w:sz w:val="24"/>
        </w:rPr>
        <w:tab/>
      </w:r>
      <w:r>
        <w:rPr>
          <w:rFonts w:hint="eastAsia" w:eastAsia="仿宋_GB2312"/>
          <w:sz w:val="24"/>
        </w:rPr>
        <w:t>本申报书是开放基金项目评审、论证的主要依据。请申请者实事求是填写；</w:t>
      </w:r>
    </w:p>
    <w:p>
      <w:pPr>
        <w:adjustRightInd w:val="0"/>
        <w:snapToGrid w:val="0"/>
        <w:spacing w:line="480" w:lineRule="auto"/>
        <w:ind w:firstLine="480" w:firstLineChars="200"/>
        <w:rPr>
          <w:rFonts w:eastAsia="仿宋_GB2312"/>
          <w:sz w:val="24"/>
        </w:rPr>
      </w:pPr>
      <w:r>
        <w:rPr>
          <w:rFonts w:hint="eastAsia" w:eastAsia="仿宋_GB2312"/>
          <w:sz w:val="24"/>
        </w:rPr>
        <w:t>2.</w:t>
      </w:r>
      <w:r>
        <w:rPr>
          <w:rFonts w:hint="eastAsia" w:eastAsia="仿宋_GB2312"/>
          <w:sz w:val="24"/>
        </w:rPr>
        <w:tab/>
      </w:r>
      <w:r>
        <w:rPr>
          <w:rFonts w:hint="eastAsia" w:eastAsia="仿宋_GB2312"/>
          <w:b/>
          <w:sz w:val="24"/>
        </w:rPr>
        <w:t>申请书用A4纸（正文字体“小四”），双面打印，于左侧装订成册</w:t>
      </w:r>
      <w:r>
        <w:rPr>
          <w:rFonts w:hint="eastAsia" w:eastAsia="仿宋_GB2312"/>
          <w:sz w:val="24"/>
        </w:rPr>
        <w:t>。由所在</w:t>
      </w:r>
      <w:r>
        <w:rPr>
          <w:rFonts w:hint="eastAsia" w:eastAsia="仿宋_GB2312"/>
          <w:b/>
          <w:sz w:val="24"/>
        </w:rPr>
        <w:t>单位审查签署意见</w:t>
      </w:r>
      <w:r>
        <w:rPr>
          <w:rFonts w:hint="eastAsia" w:eastAsia="仿宋_GB2312"/>
          <w:sz w:val="24"/>
        </w:rPr>
        <w:t>后，</w:t>
      </w:r>
      <w:r>
        <w:rPr>
          <w:rFonts w:hint="eastAsia" w:eastAsia="仿宋_GB2312"/>
          <w:b/>
          <w:sz w:val="24"/>
        </w:rPr>
        <w:t>提交一份原件和电子版</w:t>
      </w:r>
      <w:r>
        <w:rPr>
          <w:rFonts w:hint="eastAsia" w:eastAsia="仿宋_GB2312"/>
          <w:sz w:val="24"/>
        </w:rPr>
        <w:t>到移动源污染排放控制技术国家工程实验室。通讯地址：天津市东丽区先锋东路68号，中国汽车技术研究中心，</w:t>
      </w:r>
      <w:r>
        <w:rPr>
          <w:rFonts w:hint="eastAsia" w:eastAsia="仿宋_GB2312"/>
          <w:sz w:val="24"/>
          <w:lang w:val="en-US" w:eastAsia="zh-CN"/>
        </w:rPr>
        <w:t>24号楼</w:t>
      </w:r>
      <w:r>
        <w:rPr>
          <w:rFonts w:hint="eastAsia" w:eastAsia="仿宋_GB2312"/>
          <w:sz w:val="24"/>
        </w:rPr>
        <w:t>移动源国家工程实验室综合管理办公室，邮政编码：300300，</w:t>
      </w:r>
      <w:r>
        <w:rPr>
          <w:rFonts w:hint="eastAsia" w:eastAsia="仿宋_GB2312"/>
          <w:sz w:val="24"/>
          <w:lang w:val="en-US" w:eastAsia="zh-CN"/>
        </w:rPr>
        <w:t>朱婷立</w:t>
      </w:r>
      <w:bookmarkStart w:id="0" w:name="_GoBack"/>
      <w:bookmarkEnd w:id="0"/>
      <w:r>
        <w:rPr>
          <w:rFonts w:hint="eastAsia" w:eastAsia="仿宋_GB2312"/>
          <w:sz w:val="24"/>
        </w:rPr>
        <w:t>（收）。电话：</w:t>
      </w:r>
      <w:r>
        <w:rPr>
          <w:rFonts w:eastAsia="仿宋_GB2312"/>
          <w:sz w:val="24"/>
        </w:rPr>
        <w:t>0</w:t>
      </w:r>
      <w:r>
        <w:rPr>
          <w:rFonts w:hint="eastAsia" w:eastAsia="仿宋_GB2312"/>
          <w:sz w:val="24"/>
        </w:rPr>
        <w:t>22</w:t>
      </w:r>
      <w:r>
        <w:rPr>
          <w:rFonts w:eastAsia="仿宋_GB2312"/>
          <w:sz w:val="24"/>
        </w:rPr>
        <w:t>-</w:t>
      </w:r>
      <w:r>
        <w:rPr>
          <w:rFonts w:hint="eastAsia" w:eastAsia="仿宋_GB2312"/>
          <w:sz w:val="24"/>
        </w:rPr>
        <w:t>84379777-8</w:t>
      </w:r>
      <w:r>
        <w:rPr>
          <w:rFonts w:hint="eastAsia" w:eastAsia="仿宋_GB2312"/>
          <w:sz w:val="24"/>
          <w:lang w:val="en-US" w:eastAsia="zh-CN"/>
        </w:rPr>
        <w:t>19</w:t>
      </w:r>
      <w:r>
        <w:rPr>
          <w:rFonts w:hint="eastAsia" w:eastAsia="仿宋_GB2312"/>
          <w:sz w:val="24"/>
        </w:rPr>
        <w:t>8；邮箱：msec_nelab@catarc.ac.cn；</w:t>
      </w:r>
    </w:p>
    <w:p>
      <w:pPr>
        <w:adjustRightInd w:val="0"/>
        <w:snapToGrid w:val="0"/>
        <w:spacing w:line="480" w:lineRule="auto"/>
        <w:ind w:firstLine="480" w:firstLineChars="200"/>
        <w:rPr>
          <w:rFonts w:eastAsia="仿宋_GB2312"/>
          <w:sz w:val="24"/>
        </w:rPr>
      </w:pPr>
      <w:r>
        <w:rPr>
          <w:rFonts w:hint="eastAsia" w:eastAsia="仿宋_GB2312"/>
          <w:sz w:val="24"/>
        </w:rPr>
        <w:t>3.</w:t>
      </w:r>
      <w:r>
        <w:rPr>
          <w:rFonts w:hint="eastAsia" w:eastAsia="仿宋_GB2312"/>
          <w:sz w:val="24"/>
        </w:rPr>
        <w:tab/>
      </w:r>
      <w:r>
        <w:rPr>
          <w:rFonts w:hint="eastAsia" w:eastAsia="仿宋_GB2312"/>
          <w:sz w:val="24"/>
        </w:rPr>
        <w:t>项目编号暂不填写，立项评审之后由综合管理办公室统一编号；</w:t>
      </w:r>
    </w:p>
    <w:p>
      <w:pPr>
        <w:adjustRightInd w:val="0"/>
        <w:snapToGrid w:val="0"/>
        <w:spacing w:line="480" w:lineRule="auto"/>
        <w:ind w:firstLine="480" w:firstLineChars="200"/>
        <w:rPr>
          <w:rFonts w:eastAsia="仿宋_GB2312"/>
          <w:sz w:val="24"/>
        </w:rPr>
      </w:pPr>
      <w:r>
        <w:rPr>
          <w:rFonts w:hint="eastAsia" w:eastAsia="仿宋_GB2312"/>
          <w:sz w:val="24"/>
        </w:rPr>
        <w:t>4.</w:t>
      </w:r>
      <w:r>
        <w:rPr>
          <w:rFonts w:hint="eastAsia" w:eastAsia="仿宋_GB2312"/>
          <w:sz w:val="24"/>
        </w:rPr>
        <w:tab/>
      </w:r>
      <w:r>
        <w:rPr>
          <w:rFonts w:hint="eastAsia" w:eastAsia="仿宋_GB2312"/>
          <w:sz w:val="24"/>
        </w:rPr>
        <w:t>申报书有保密需要者，请在项目概要中加以说明；</w:t>
      </w:r>
    </w:p>
    <w:p>
      <w:pPr>
        <w:adjustRightInd w:val="0"/>
        <w:snapToGrid w:val="0"/>
        <w:spacing w:line="480" w:lineRule="auto"/>
        <w:ind w:firstLine="480" w:firstLineChars="200"/>
        <w:rPr>
          <w:rFonts w:hint="eastAsia" w:eastAsia="仿宋_GB2312"/>
          <w:sz w:val="24"/>
        </w:rPr>
      </w:pPr>
      <w:r>
        <w:rPr>
          <w:rFonts w:hint="eastAsia" w:eastAsia="仿宋_GB2312"/>
          <w:sz w:val="24"/>
        </w:rPr>
        <w:t>5.</w:t>
      </w:r>
      <w:r>
        <w:rPr>
          <w:rFonts w:hint="eastAsia" w:eastAsia="仿宋_GB2312"/>
          <w:sz w:val="24"/>
        </w:rPr>
        <w:tab/>
      </w:r>
      <w:r>
        <w:rPr>
          <w:rFonts w:hint="eastAsia" w:eastAsia="仿宋_GB2312"/>
          <w:sz w:val="24"/>
        </w:rPr>
        <w:t>申请者必须严格按照申请书各项内容的提纲、格式和要求填写，不得自行改变版式、取消和增加条目。</w:t>
      </w:r>
    </w:p>
    <w:p>
      <w:pPr>
        <w:adjustRightInd w:val="0"/>
        <w:snapToGrid w:val="0"/>
        <w:spacing w:line="480" w:lineRule="auto"/>
        <w:ind w:firstLine="480" w:firstLineChars="200"/>
        <w:rPr>
          <w:rFonts w:hint="eastAsia" w:eastAsia="仿宋_GB2312"/>
          <w:sz w:val="24"/>
        </w:rPr>
      </w:pPr>
      <w:r>
        <w:rPr>
          <w:rFonts w:hint="eastAsia" w:eastAsia="仿宋_GB2312"/>
          <w:sz w:val="24"/>
        </w:rPr>
        <w:t>6.  下列人员不得作为申请项目的负责人提出申请：在读（含在职）研究生、已离退休的科研人员、申请单位的兼职科研人员。</w:t>
      </w:r>
    </w:p>
    <w:p>
      <w:pPr>
        <w:adjustRightInd w:val="0"/>
        <w:snapToGrid w:val="0"/>
        <w:spacing w:line="480" w:lineRule="auto"/>
        <w:ind w:firstLine="480" w:firstLineChars="200"/>
        <w:rPr>
          <w:rFonts w:hint="eastAsia" w:eastAsia="仿宋_GB2312"/>
          <w:sz w:val="24"/>
        </w:rPr>
      </w:pPr>
      <w:r>
        <w:rPr>
          <w:rFonts w:hint="eastAsia" w:eastAsia="仿宋_GB2312"/>
          <w:sz w:val="24"/>
        </w:rPr>
        <w:t>7.  项目名称应确切反映研究内容和范围，最多不超过</w:t>
      </w:r>
      <w:r>
        <w:rPr>
          <w:rFonts w:eastAsia="仿宋_GB2312"/>
          <w:sz w:val="24"/>
        </w:rPr>
        <w:t>25</w:t>
      </w:r>
      <w:r>
        <w:rPr>
          <w:rFonts w:hint="eastAsia" w:eastAsia="仿宋_GB2312"/>
          <w:sz w:val="24"/>
        </w:rPr>
        <w:t>个汉字；申请金额以万元为单位，用阿拉伯数字表示。</w:t>
      </w:r>
    </w:p>
    <w:p>
      <w:pPr>
        <w:adjustRightInd w:val="0"/>
        <w:snapToGrid w:val="0"/>
        <w:spacing w:line="480" w:lineRule="auto"/>
        <w:ind w:firstLine="480" w:firstLineChars="200"/>
        <w:rPr>
          <w:rFonts w:hint="eastAsia" w:eastAsia="仿宋_GB2312"/>
          <w:sz w:val="24"/>
        </w:rPr>
      </w:pPr>
      <w:r>
        <w:rPr>
          <w:rFonts w:hint="eastAsia" w:eastAsia="仿宋_GB2312"/>
          <w:sz w:val="24"/>
        </w:rPr>
        <w:t>8.  项目研究周期为2年。申请者所在单位名称按单位公章填写全称；专业为国务院学位委员会和国家教育部授予学位的（1997年调整后的）二级学科专业名称。</w:t>
      </w:r>
    </w:p>
    <w:p>
      <w:pPr>
        <w:adjustRightInd w:val="0"/>
        <w:snapToGrid w:val="0"/>
        <w:spacing w:line="500" w:lineRule="exact"/>
        <w:rPr>
          <w:rFonts w:eastAsia="仿宋_GB2312"/>
          <w:sz w:val="24"/>
        </w:rPr>
        <w:sectPr>
          <w:headerReference r:id="rId8" w:type="first"/>
          <w:footerReference r:id="rId9" w:type="default"/>
          <w:headerReference r:id="rId7" w:type="even"/>
          <w:footerReference r:id="rId10" w:type="even"/>
          <w:pgSz w:w="11906" w:h="16838"/>
          <w:pgMar w:top="1276" w:right="1797" w:bottom="1560" w:left="1979" w:header="851" w:footer="992" w:gutter="0"/>
          <w:pgNumType w:start="1"/>
          <w:cols w:space="425" w:num="1"/>
          <w:docGrid w:linePitch="312" w:charSpace="0"/>
        </w:sectPr>
      </w:pPr>
    </w:p>
    <w:p>
      <w:pPr>
        <w:numPr>
          <w:ilvl w:val="0"/>
          <w:numId w:val="2"/>
        </w:numPr>
        <w:spacing w:before="240" w:beforeLines="100"/>
        <w:jc w:val="center"/>
        <w:rPr>
          <w:rFonts w:ascii="黑体" w:eastAsia="黑体"/>
          <w:sz w:val="30"/>
          <w:szCs w:val="30"/>
        </w:rPr>
      </w:pPr>
      <w:r>
        <w:rPr>
          <w:rFonts w:hint="eastAsia" w:ascii="黑体" w:eastAsia="黑体"/>
          <w:sz w:val="30"/>
          <w:szCs w:val="30"/>
        </w:rPr>
        <w:t>项目信息表</w:t>
      </w:r>
    </w:p>
    <w:tbl>
      <w:tblPr>
        <w:tblStyle w:val="1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349"/>
        <w:gridCol w:w="786"/>
        <w:gridCol w:w="425"/>
        <w:gridCol w:w="923"/>
        <w:gridCol w:w="69"/>
        <w:gridCol w:w="567"/>
        <w:gridCol w:w="1418"/>
        <w:gridCol w:w="1134"/>
        <w:gridCol w:w="992"/>
        <w:gridCol w:w="283"/>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9" w:type="dxa"/>
            <w:gridSpan w:val="3"/>
            <w:tcBorders>
              <w:top w:val="single" w:color="auto" w:sz="12" w:space="0"/>
              <w:left w:val="single" w:color="auto" w:sz="12"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项目名称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ascii="仿宋_GB2312" w:eastAsia="仿宋_GB2312"/>
                <w:w w:val="80"/>
                <w:szCs w:val="21"/>
              </w:rPr>
            </w:pPr>
            <w:r>
              <w:rPr>
                <w:rFonts w:hint="eastAsia" w:ascii="仿宋_GB2312" w:eastAsia="仿宋_GB2312"/>
                <w:w w:val="80"/>
                <w:szCs w:val="21"/>
              </w:rPr>
              <w:fldChar w:fldCharType="begin">
                <w:ffData>
                  <w:name w:val="XMMC1"/>
                  <w:enabled/>
                  <w:calcOnExit w:val="0"/>
                  <w:textInput/>
                </w:ffData>
              </w:fldChar>
            </w:r>
            <w:r>
              <w:rPr>
                <w:rFonts w:hint="eastAsia" w:ascii="仿宋_GB2312" w:eastAsia="仿宋_GB2312"/>
                <w:w w:val="80"/>
                <w:szCs w:val="21"/>
              </w:rPr>
              <w:instrText xml:space="preserve"> FORMTEXT </w:instrText>
            </w:r>
            <w:r>
              <w:rPr>
                <w:rFonts w:ascii="仿宋_GB2312" w:eastAsia="仿宋_GB2312"/>
                <w:w w:val="80"/>
                <w:szCs w:val="21"/>
              </w:rPr>
              <w:fldChar w:fldCharType="separate"/>
            </w:r>
            <w:r>
              <w:rPr>
                <w:rFonts w:hint="eastAsia" w:ascii="仿宋_GB2312" w:eastAsia="仿宋_GB2312"/>
                <w:w w:val="8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9" w:type="dxa"/>
            <w:gridSpan w:val="3"/>
            <w:tcBorders>
              <w:left w:val="single" w:color="auto" w:sz="12"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项目类别</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ind w:right="145" w:rightChars="69"/>
              <w:jc w:val="center"/>
              <w:rPr>
                <w:rFonts w:ascii="楷体" w:hAnsi="楷体" w:eastAsia="楷体"/>
                <w:w w:val="80"/>
                <w:szCs w:val="21"/>
              </w:rPr>
            </w:pPr>
          </w:p>
        </w:tc>
        <w:tc>
          <w:tcPr>
            <w:tcW w:w="5812" w:type="dxa"/>
            <w:gridSpan w:val="6"/>
            <w:tcBorders>
              <w:top w:val="single" w:color="auto" w:sz="4"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ascii="楷体" w:hAnsi="楷体" w:eastAsia="楷体"/>
                <w:w w:val="80"/>
                <w:szCs w:val="21"/>
              </w:rPr>
            </w:pPr>
            <w:r>
              <w:rPr>
                <w:rFonts w:hint="eastAsia"/>
              </w:rPr>
              <w:t>A科研交流专项 B人才培养合作专项 C企业技术专项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49" w:type="dxa"/>
            <w:gridSpan w:val="3"/>
            <w:tcBorders>
              <w:left w:val="single" w:color="auto" w:sz="12" w:space="0"/>
              <w:right w:val="single" w:color="auto" w:sz="4" w:space="0"/>
            </w:tcBorders>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申请金额</w:t>
            </w:r>
          </w:p>
        </w:tc>
        <w:tc>
          <w:tcPr>
            <w:tcW w:w="19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ascii="楷体" w:hAnsi="楷体" w:eastAsia="楷体"/>
                <w:w w:val="80"/>
                <w:szCs w:val="21"/>
              </w:rPr>
            </w:pPr>
            <w:r>
              <w:rPr>
                <w:rFonts w:hint="eastAsia" w:ascii="楷体" w:hAnsi="楷体" w:eastAsia="楷体"/>
                <w:w w:val="80"/>
                <w:szCs w:val="21"/>
              </w:rPr>
              <w:t xml:space="preserve">              </w:t>
            </w:r>
            <w:r>
              <w:rPr>
                <w:rFonts w:hint="eastAsia"/>
              </w:rPr>
              <w:t>万元</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hint="eastAsia"/>
              </w:rPr>
            </w:pPr>
            <w:r>
              <w:rPr>
                <w:rFonts w:hint="eastAsia" w:eastAsia="仿宋_GB2312"/>
                <w:szCs w:val="21"/>
              </w:rPr>
              <w:t>起止年月</w:t>
            </w:r>
          </w:p>
        </w:tc>
        <w:tc>
          <w:tcPr>
            <w:tcW w:w="3260"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hint="eastAsia"/>
              </w:rPr>
            </w:pPr>
            <w:r>
              <w:rPr>
                <w:rFonts w:hint="eastAsia"/>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restart"/>
            <w:tcBorders>
              <w:top w:val="single" w:color="auto" w:sz="12" w:space="0"/>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r>
              <w:rPr>
                <w:rFonts w:hint="eastAsia" w:eastAsia="仿宋_GB2312"/>
                <w:szCs w:val="21"/>
              </w:rPr>
              <w:t>项目组成员情况</w:t>
            </w:r>
          </w:p>
        </w:tc>
        <w:tc>
          <w:tcPr>
            <w:tcW w:w="349" w:type="dxa"/>
            <w:vMerge w:val="restart"/>
            <w:tcBorders>
              <w:top w:val="single" w:color="auto" w:sz="12"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项目负责人</w:t>
            </w:r>
          </w:p>
        </w:tc>
        <w:tc>
          <w:tcPr>
            <w:tcW w:w="786"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姓名</w:t>
            </w:r>
          </w:p>
        </w:tc>
        <w:tc>
          <w:tcPr>
            <w:tcW w:w="1984" w:type="dxa"/>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418" w:type="dxa"/>
            <w:tcBorders>
              <w:top w:val="single" w:color="auto" w:sz="12"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ind w:right="-107" w:rightChars="-51"/>
              <w:jc w:val="center"/>
              <w:rPr>
                <w:rFonts w:eastAsia="仿宋_GB2312"/>
                <w:szCs w:val="21"/>
              </w:rPr>
            </w:pPr>
            <w:r>
              <w:rPr>
                <w:rFonts w:hint="eastAsia" w:eastAsia="仿宋_GB2312"/>
                <w:szCs w:val="21"/>
              </w:rPr>
              <w:t>出生年月</w:t>
            </w:r>
          </w:p>
        </w:tc>
        <w:tc>
          <w:tcPr>
            <w:tcW w:w="2126" w:type="dxa"/>
            <w:gridSpan w:val="2"/>
            <w:tcBorders>
              <w:top w:val="single" w:color="auto" w:sz="12" w:space="0"/>
              <w:left w:val="single" w:color="auto" w:sz="4" w:space="0"/>
              <w:bottom w:val="single" w:color="auto" w:sz="4" w:space="0"/>
              <w:right w:val="single" w:color="auto" w:sz="4" w:space="0"/>
            </w:tcBorders>
            <w:vAlign w:val="center"/>
          </w:tcPr>
          <w:p>
            <w:pPr>
              <w:wordWrap w:val="0"/>
              <w:adjustRightInd w:val="0"/>
              <w:snapToGrid w:val="0"/>
              <w:spacing w:before="36" w:beforeLines="15" w:line="240" w:lineRule="atLeast"/>
              <w:ind w:leftChars="-51" w:right="315" w:hanging="107" w:hangingChars="51"/>
              <w:jc w:val="right"/>
              <w:rPr>
                <w:rFonts w:eastAsia="仿宋_GB2312"/>
                <w:szCs w:val="21"/>
              </w:rPr>
            </w:pPr>
            <w:r>
              <w:rPr>
                <w:rFonts w:hint="eastAsia" w:eastAsia="仿宋_GB2312"/>
                <w:szCs w:val="21"/>
              </w:rPr>
              <w:t>年     月</w:t>
            </w:r>
          </w:p>
        </w:tc>
        <w:tc>
          <w:tcPr>
            <w:tcW w:w="1134" w:type="dxa"/>
            <w:gridSpan w:val="2"/>
            <w:tcBorders>
              <w:top w:val="single" w:color="auto" w:sz="12"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性别</w:t>
            </w:r>
          </w:p>
        </w:tc>
        <w:tc>
          <w:tcPr>
            <w:tcW w:w="1134" w:type="dxa"/>
            <w:tcBorders>
              <w:top w:val="single" w:color="auto" w:sz="12"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最高学位</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6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授予时间</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授予单位</w:t>
            </w:r>
          </w:p>
        </w:tc>
        <w:tc>
          <w:tcPr>
            <w:tcW w:w="3260"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786" w:type="dxa"/>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职称</w:t>
            </w:r>
          </w:p>
        </w:tc>
        <w:tc>
          <w:tcPr>
            <w:tcW w:w="1348" w:type="dxa"/>
            <w:gridSpan w:val="2"/>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636" w:type="dxa"/>
            <w:gridSpan w:val="2"/>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提职时间</w:t>
            </w:r>
          </w:p>
        </w:tc>
        <w:tc>
          <w:tcPr>
            <w:tcW w:w="1418" w:type="dxa"/>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专  业</w:t>
            </w:r>
          </w:p>
        </w:tc>
        <w:tc>
          <w:tcPr>
            <w:tcW w:w="3260"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786" w:type="dxa"/>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单位名称</w:t>
            </w:r>
          </w:p>
        </w:tc>
        <w:tc>
          <w:tcPr>
            <w:tcW w:w="3402" w:type="dxa"/>
            <w:gridSpan w:val="5"/>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系（所）</w:t>
            </w:r>
          </w:p>
        </w:tc>
        <w:tc>
          <w:tcPr>
            <w:tcW w:w="3260"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786" w:type="dxa"/>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单位地址</w:t>
            </w:r>
          </w:p>
        </w:tc>
        <w:tc>
          <w:tcPr>
            <w:tcW w:w="7796" w:type="dxa"/>
            <w:gridSpan w:val="10"/>
            <w:tcBorders>
              <w:top w:val="single" w:color="auto" w:sz="4" w:space="0"/>
              <w:left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省（自治县、直辖市）    市（县）    区     街（路）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786" w:type="dxa"/>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身份证号</w:t>
            </w:r>
          </w:p>
        </w:tc>
        <w:tc>
          <w:tcPr>
            <w:tcW w:w="7796" w:type="dxa"/>
            <w:gridSpan w:val="10"/>
            <w:tcBorders>
              <w:top w:val="single" w:color="auto" w:sz="4" w:space="0"/>
              <w:left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786" w:type="dxa"/>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座机</w:t>
            </w:r>
          </w:p>
        </w:tc>
        <w:tc>
          <w:tcPr>
            <w:tcW w:w="1348"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636"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手机</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4" w:space="0"/>
              <w:left w:val="single" w:color="auto" w:sz="4" w:space="0"/>
              <w:bottom w:val="single" w:color="auto" w:sz="4" w:space="0"/>
              <w:right w:val="single" w:color="auto" w:sz="2"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电子邮箱</w:t>
            </w:r>
          </w:p>
        </w:tc>
        <w:tc>
          <w:tcPr>
            <w:tcW w:w="3260" w:type="dxa"/>
            <w:gridSpan w:val="4"/>
            <w:tcBorders>
              <w:top w:val="single" w:color="auto" w:sz="4" w:space="0"/>
              <w:left w:val="single" w:color="auto" w:sz="2"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restart"/>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其他主要成员</w:t>
            </w:r>
          </w:p>
        </w:tc>
        <w:tc>
          <w:tcPr>
            <w:tcW w:w="12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姓名</w:t>
            </w:r>
          </w:p>
        </w:tc>
        <w:tc>
          <w:tcPr>
            <w:tcW w:w="992" w:type="dxa"/>
            <w:gridSpan w:val="2"/>
            <w:tcBorders>
              <w:top w:val="single" w:color="auto" w:sz="4" w:space="0"/>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性别</w:t>
            </w:r>
          </w:p>
        </w:tc>
        <w:tc>
          <w:tcPr>
            <w:tcW w:w="1985" w:type="dxa"/>
            <w:gridSpan w:val="2"/>
            <w:tcBorders>
              <w:top w:val="single" w:color="auto" w:sz="4" w:space="0"/>
              <w:left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学历/学位</w:t>
            </w: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职称</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项目组分工</w:t>
            </w:r>
          </w:p>
        </w:tc>
        <w:tc>
          <w:tcPr>
            <w:tcW w:w="1985" w:type="dxa"/>
            <w:gridSpan w:val="2"/>
            <w:tcBorders>
              <w:top w:val="single" w:color="auto" w:sz="4" w:space="0"/>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r>
              <w:rPr>
                <w:rFonts w:hint="eastAsia" w:eastAsia="仿宋_GB2312"/>
                <w:szCs w:val="21"/>
              </w:rPr>
              <w:t>研究时间（月）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bottom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bottom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bottom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bottom w:val="single" w:color="auto" w:sz="4"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bottom w:val="single" w:color="auto" w:sz="4"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4"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14" w:type="dxa"/>
            <w:vMerge w:val="continue"/>
            <w:tcBorders>
              <w:left w:val="single" w:color="auto" w:sz="12" w:space="0"/>
              <w:bottom w:val="single" w:color="auto" w:sz="18" w:space="0"/>
              <w:right w:val="single" w:color="auto" w:sz="4" w:space="0"/>
            </w:tcBorders>
            <w:vAlign w:val="center"/>
          </w:tcPr>
          <w:p>
            <w:pPr>
              <w:adjustRightInd w:val="0"/>
              <w:snapToGrid w:val="0"/>
              <w:spacing w:before="36" w:beforeLines="15" w:line="240" w:lineRule="atLeast"/>
              <w:jc w:val="center"/>
              <w:rPr>
                <w:rFonts w:eastAsia="仿宋_GB2312"/>
                <w:w w:val="80"/>
                <w:szCs w:val="21"/>
              </w:rPr>
            </w:pPr>
          </w:p>
        </w:tc>
        <w:tc>
          <w:tcPr>
            <w:tcW w:w="349" w:type="dxa"/>
            <w:vMerge w:val="continue"/>
            <w:tcBorders>
              <w:left w:val="single" w:color="auto" w:sz="4" w:space="0"/>
              <w:bottom w:val="single" w:color="auto" w:sz="12"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211" w:type="dxa"/>
            <w:gridSpan w:val="2"/>
            <w:tcBorders>
              <w:left w:val="single" w:color="auto" w:sz="4" w:space="0"/>
              <w:bottom w:val="single" w:color="auto" w:sz="12"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992" w:type="dxa"/>
            <w:gridSpan w:val="2"/>
            <w:tcBorders>
              <w:left w:val="single" w:color="auto" w:sz="4" w:space="0"/>
              <w:bottom w:val="single" w:color="auto" w:sz="12" w:space="0"/>
              <w:right w:val="single" w:color="auto" w:sz="4"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4" w:space="0"/>
              <w:bottom w:val="single" w:color="auto" w:sz="12"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134" w:type="dxa"/>
            <w:tcBorders>
              <w:top w:val="single" w:color="auto" w:sz="8" w:space="0"/>
              <w:left w:val="single" w:color="auto" w:sz="8" w:space="0"/>
              <w:bottom w:val="single" w:color="auto" w:sz="12"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275" w:type="dxa"/>
            <w:gridSpan w:val="2"/>
            <w:tcBorders>
              <w:top w:val="single" w:color="auto" w:sz="8" w:space="0"/>
              <w:left w:val="single" w:color="auto" w:sz="8" w:space="0"/>
              <w:bottom w:val="single" w:color="auto" w:sz="12" w:space="0"/>
              <w:right w:val="single" w:color="auto" w:sz="8" w:space="0"/>
            </w:tcBorders>
            <w:vAlign w:val="center"/>
          </w:tcPr>
          <w:p>
            <w:pPr>
              <w:adjustRightInd w:val="0"/>
              <w:snapToGrid w:val="0"/>
              <w:spacing w:before="36" w:beforeLines="15" w:line="240" w:lineRule="atLeast"/>
              <w:jc w:val="center"/>
              <w:rPr>
                <w:rFonts w:eastAsia="仿宋_GB2312"/>
                <w:szCs w:val="21"/>
              </w:rPr>
            </w:pPr>
          </w:p>
        </w:tc>
        <w:tc>
          <w:tcPr>
            <w:tcW w:w="1985" w:type="dxa"/>
            <w:gridSpan w:val="2"/>
            <w:tcBorders>
              <w:left w:val="single" w:color="auto" w:sz="8" w:space="0"/>
              <w:bottom w:val="single" w:color="auto" w:sz="12" w:space="0"/>
              <w:right w:val="single" w:color="auto" w:sz="12" w:space="0"/>
            </w:tcBorders>
            <w:vAlign w:val="center"/>
          </w:tcPr>
          <w:p>
            <w:pPr>
              <w:adjustRightInd w:val="0"/>
              <w:snapToGrid w:val="0"/>
              <w:spacing w:before="36" w:beforeLines="15" w:line="240" w:lineRule="atLeast"/>
              <w:jc w:val="center"/>
              <w:rPr>
                <w:rFonts w:eastAsia="仿宋_GB2312"/>
                <w:szCs w:val="21"/>
              </w:rPr>
            </w:pPr>
          </w:p>
        </w:tc>
      </w:tr>
    </w:tbl>
    <w:p/>
    <w:p>
      <w:pPr>
        <w:widowControl/>
        <w:jc w:val="left"/>
        <w:rPr>
          <w:rFonts w:hint="eastAsia"/>
        </w:rPr>
      </w:pPr>
      <w:r>
        <w:br w:type="page"/>
      </w:r>
    </w:p>
    <w:p>
      <w:pPr>
        <w:numPr>
          <w:ilvl w:val="0"/>
          <w:numId w:val="2"/>
        </w:numPr>
        <w:spacing w:before="240" w:beforeLines="100"/>
        <w:jc w:val="center"/>
        <w:rPr>
          <w:rFonts w:ascii="黑体" w:eastAsia="黑体"/>
          <w:sz w:val="30"/>
          <w:szCs w:val="30"/>
        </w:rPr>
      </w:pPr>
      <w:r>
        <w:rPr>
          <w:rFonts w:hint="eastAsia" w:ascii="黑体" w:eastAsia="黑体"/>
          <w:sz w:val="30"/>
          <w:szCs w:val="30"/>
        </w:rPr>
        <w:t>项目简介</w:t>
      </w:r>
    </w:p>
    <w:p>
      <w:pPr>
        <w:widowControl/>
        <w:jc w:val="left"/>
      </w:pPr>
    </w:p>
    <w:tbl>
      <w:tblPr>
        <w:tblStyle w:val="18"/>
        <w:tblW w:w="92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19" w:type="dxa"/>
            <w:gridSpan w:val="2"/>
            <w:vAlign w:val="center"/>
          </w:tcPr>
          <w:p>
            <w:pPr>
              <w:ind w:left="-84"/>
              <w:jc w:val="center"/>
              <w:rPr>
                <w:rFonts w:ascii="仿宋_GB2312" w:eastAsia="仿宋_GB2312"/>
                <w:b/>
                <w:bCs/>
                <w:szCs w:val="21"/>
              </w:rPr>
            </w:pPr>
            <w:r>
              <w:br w:type="page"/>
            </w:r>
            <w:r>
              <w:rPr>
                <w:rFonts w:hint="eastAsia" w:ascii="仿宋_GB2312" w:eastAsia="仿宋_GB2312"/>
                <w:b/>
                <w:szCs w:val="21"/>
              </w:rPr>
              <w:t>项目简介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45" w:type="dxa"/>
            <w:vAlign w:val="center"/>
          </w:tcPr>
          <w:p>
            <w:pPr>
              <w:spacing w:line="240" w:lineRule="exact"/>
              <w:ind w:left="-85"/>
              <w:jc w:val="center"/>
              <w:rPr>
                <w:rFonts w:ascii="仿宋_GB2312" w:eastAsia="仿宋_GB2312"/>
                <w:b/>
                <w:szCs w:val="21"/>
              </w:rPr>
            </w:pPr>
            <w:r>
              <w:rPr>
                <w:rFonts w:hint="eastAsia" w:ascii="仿宋_GB2312" w:eastAsia="仿宋_GB2312"/>
                <w:szCs w:val="21"/>
              </w:rPr>
              <w:t>立项目的与必要性</w:t>
            </w:r>
          </w:p>
        </w:tc>
        <w:tc>
          <w:tcPr>
            <w:tcW w:w="8574" w:type="dxa"/>
            <w:tcBorders>
              <w:bottom w:val="nil"/>
            </w:tcBorders>
            <w:shd w:val="clear" w:color="auto" w:fill="auto"/>
            <w:vAlign w:val="center"/>
          </w:tcPr>
          <w:p>
            <w:pP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45" w:type="dxa"/>
            <w:vAlign w:val="center"/>
          </w:tcPr>
          <w:p>
            <w:pPr>
              <w:spacing w:line="240" w:lineRule="exact"/>
              <w:ind w:left="-85"/>
              <w:jc w:val="center"/>
              <w:rPr>
                <w:rFonts w:ascii="仿宋_GB2312" w:eastAsia="仿宋_GB2312"/>
                <w:b/>
                <w:szCs w:val="21"/>
              </w:rPr>
            </w:pPr>
            <w:r>
              <w:rPr>
                <w:rFonts w:hint="eastAsia" w:ascii="仿宋_GB2312" w:eastAsia="仿宋_GB2312"/>
                <w:szCs w:val="21"/>
              </w:rPr>
              <w:t>工作基础及已具备条件</w:t>
            </w:r>
          </w:p>
        </w:tc>
        <w:tc>
          <w:tcPr>
            <w:tcW w:w="8574" w:type="dxa"/>
            <w:tcBorders>
              <w:top w:val="single" w:color="auto" w:sz="4" w:space="0"/>
              <w:bottom w:val="single" w:color="auto" w:sz="4" w:space="0"/>
            </w:tcBorders>
            <w:vAlign w:val="center"/>
          </w:tcPr>
          <w:p>
            <w:pP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45" w:type="dxa"/>
            <w:vAlign w:val="center"/>
          </w:tcPr>
          <w:p>
            <w:pPr>
              <w:spacing w:line="240" w:lineRule="exact"/>
              <w:ind w:left="-85"/>
              <w:jc w:val="center"/>
              <w:rPr>
                <w:rFonts w:ascii="仿宋_GB2312" w:eastAsia="仿宋_GB2312"/>
                <w:szCs w:val="21"/>
              </w:rPr>
            </w:pPr>
            <w:r>
              <w:rPr>
                <w:rFonts w:hint="eastAsia" w:ascii="仿宋_GB2312" w:eastAsia="仿宋_GB2312"/>
                <w:bCs/>
                <w:szCs w:val="21"/>
              </w:rPr>
              <w:t>总体目标</w:t>
            </w:r>
          </w:p>
        </w:tc>
        <w:tc>
          <w:tcPr>
            <w:tcW w:w="8574" w:type="dxa"/>
            <w:tcBorders>
              <w:top w:val="single" w:color="auto" w:sz="4" w:space="0"/>
              <w:bottom w:val="single" w:color="auto" w:sz="4" w:space="0"/>
            </w:tcBorders>
            <w:vAlign w:val="center"/>
          </w:tcPr>
          <w:p>
            <w:pP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45" w:type="dxa"/>
            <w:vAlign w:val="center"/>
          </w:tcPr>
          <w:p>
            <w:pPr>
              <w:spacing w:line="240" w:lineRule="exact"/>
              <w:ind w:left="-85"/>
              <w:jc w:val="center"/>
              <w:rPr>
                <w:rFonts w:ascii="仿宋_GB2312" w:eastAsia="仿宋_GB2312"/>
                <w:szCs w:val="21"/>
              </w:rPr>
            </w:pPr>
            <w:r>
              <w:rPr>
                <w:rFonts w:hint="eastAsia" w:ascii="仿宋_GB2312" w:eastAsia="仿宋_GB2312"/>
                <w:bCs/>
                <w:szCs w:val="21"/>
              </w:rPr>
              <w:t>主要研发内容</w:t>
            </w:r>
          </w:p>
        </w:tc>
        <w:tc>
          <w:tcPr>
            <w:tcW w:w="8574" w:type="dxa"/>
            <w:tcBorders>
              <w:top w:val="nil"/>
            </w:tcBorders>
            <w:vAlign w:val="center"/>
          </w:tcPr>
          <w:p>
            <w:pPr>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45" w:type="dxa"/>
            <w:tcBorders>
              <w:top w:val="single" w:color="auto" w:sz="4" w:space="0"/>
            </w:tcBorders>
            <w:vAlign w:val="center"/>
          </w:tcPr>
          <w:p>
            <w:pPr>
              <w:spacing w:line="240" w:lineRule="exact"/>
              <w:ind w:left="-85"/>
              <w:jc w:val="center"/>
              <w:rPr>
                <w:rFonts w:ascii="仿宋_GB2312" w:eastAsia="仿宋_GB2312"/>
                <w:szCs w:val="21"/>
              </w:rPr>
            </w:pPr>
            <w:r>
              <w:rPr>
                <w:rFonts w:hint="eastAsia" w:ascii="仿宋_GB2312" w:eastAsia="仿宋_GB2312"/>
                <w:bCs/>
                <w:szCs w:val="21"/>
              </w:rPr>
              <w:t>主要创新点</w:t>
            </w:r>
          </w:p>
        </w:tc>
        <w:tc>
          <w:tcPr>
            <w:tcW w:w="8574" w:type="dxa"/>
            <w:tcBorders>
              <w:top w:val="single" w:color="auto" w:sz="4" w:space="0"/>
            </w:tcBorders>
            <w:vAlign w:val="center"/>
          </w:tcPr>
          <w:p>
            <w:pPr>
              <w:rPr>
                <w:rFonts w:ascii="仿宋_GB2312" w:eastAsia="仿宋_GB2312"/>
                <w:szCs w:val="21"/>
              </w:rPr>
            </w:pPr>
            <w:r>
              <w:rPr>
                <w:rFonts w:hint="eastAsia" w:ascii="仿宋_GB2312" w:eastAsia="仿宋_GB2312"/>
                <w:szCs w:val="21"/>
              </w:rPr>
              <w:fldChar w:fldCharType="begin">
                <w:ffData>
                  <w:name w:val="DOCCXD"/>
                  <w:enabled/>
                  <w:calcOnExit w:val="0"/>
                  <w:textInput/>
                </w:ffData>
              </w:fldChar>
            </w:r>
            <w:r>
              <w:rPr>
                <w:rFonts w:hint="eastAsia" w:ascii="仿宋_GB2312" w:eastAsia="仿宋_GB2312"/>
                <w:szCs w:val="21"/>
              </w:rPr>
              <w:instrText xml:space="preserve"> FORMTEXT </w:instrText>
            </w:r>
            <w:r>
              <w:rPr>
                <w:rFonts w:ascii="仿宋_GB2312" w:eastAsia="仿宋_GB2312"/>
                <w:szCs w:val="21"/>
              </w:rPr>
              <w:fldChar w:fldCharType="separate"/>
            </w:r>
            <w:r>
              <w:rPr>
                <w:rFonts w:hint="eastAsia" w:ascii="仿宋_GB2312" w:eastAsia="仿宋_GB2312"/>
                <w:szCs w:val="21"/>
              </w:rPr>
              <w:fldChar w:fldCharType="end"/>
            </w:r>
          </w:p>
        </w:tc>
      </w:tr>
    </w:tbl>
    <w:p/>
    <w:p>
      <w:pPr>
        <w:numPr>
          <w:ilvl w:val="0"/>
          <w:numId w:val="2"/>
        </w:numPr>
        <w:spacing w:before="240" w:beforeLines="100"/>
        <w:jc w:val="center"/>
        <w:rPr>
          <w:rFonts w:ascii="黑体" w:eastAsia="黑体"/>
          <w:sz w:val="30"/>
          <w:szCs w:val="30"/>
        </w:rPr>
      </w:pPr>
      <w:r>
        <w:rPr>
          <w:rFonts w:hint="eastAsia" w:ascii="黑体" w:eastAsia="黑体"/>
          <w:sz w:val="30"/>
          <w:szCs w:val="30"/>
        </w:rPr>
        <w:t>预期成果与考核指标</w:t>
      </w:r>
    </w:p>
    <w:p/>
    <w:tbl>
      <w:tblPr>
        <w:tblStyle w:val="18"/>
        <w:tblW w:w="92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857"/>
        <w:gridCol w:w="4272"/>
        <w:gridCol w:w="14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restart"/>
            <w:vAlign w:val="center"/>
          </w:tcPr>
          <w:p>
            <w:pPr>
              <w:pStyle w:val="16"/>
              <w:spacing w:line="240" w:lineRule="exact"/>
              <w:ind w:left="-85"/>
              <w:jc w:val="center"/>
              <w:rPr>
                <w:rFonts w:ascii="仿宋_GB2312" w:eastAsia="仿宋_GB2312"/>
                <w:b w:val="0"/>
                <w:bCs/>
                <w:sz w:val="21"/>
                <w:szCs w:val="21"/>
              </w:rPr>
            </w:pPr>
            <w:r>
              <w:rPr>
                <w:rFonts w:hint="eastAsia" w:ascii="仿宋_GB2312" w:eastAsia="仿宋_GB2312"/>
                <w:b w:val="0"/>
                <w:bCs/>
                <w:sz w:val="21"/>
                <w:szCs w:val="21"/>
              </w:rPr>
              <w:t>主要考核指标</w:t>
            </w:r>
          </w:p>
        </w:tc>
        <w:tc>
          <w:tcPr>
            <w:tcW w:w="2857"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预期交付物</w:t>
            </w:r>
          </w:p>
        </w:tc>
        <w:tc>
          <w:tcPr>
            <w:tcW w:w="5716" w:type="dxa"/>
            <w:gridSpan w:val="2"/>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交付物的技术指标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rPr>
                <w:rFonts w:ascii="仿宋_GB2312" w:eastAsia="仿宋_GB2312"/>
                <w:szCs w:val="21"/>
              </w:rPr>
            </w:pPr>
          </w:p>
        </w:tc>
        <w:tc>
          <w:tcPr>
            <w:tcW w:w="5716" w:type="dxa"/>
            <w:gridSpan w:val="2"/>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rPr>
                <w:rFonts w:ascii="仿宋_GB2312" w:eastAsia="仿宋_GB2312"/>
                <w:szCs w:val="21"/>
              </w:rPr>
            </w:pPr>
          </w:p>
        </w:tc>
        <w:tc>
          <w:tcPr>
            <w:tcW w:w="5716" w:type="dxa"/>
            <w:gridSpan w:val="2"/>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专利</w:t>
            </w:r>
          </w:p>
        </w:tc>
        <w:tc>
          <w:tcPr>
            <w:tcW w:w="5716" w:type="dxa"/>
            <w:gridSpan w:val="2"/>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论文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发明专利</w:t>
            </w:r>
          </w:p>
        </w:tc>
        <w:tc>
          <w:tcPr>
            <w:tcW w:w="4272"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目标刊物</w:t>
            </w:r>
          </w:p>
        </w:tc>
        <w:tc>
          <w:tcPr>
            <w:tcW w:w="1444"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篇数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rPr>
                <w:rFonts w:ascii="仿宋_GB2312" w:eastAsia="仿宋_GB2312"/>
                <w:szCs w:val="21"/>
              </w:rPr>
            </w:pPr>
          </w:p>
        </w:tc>
        <w:tc>
          <w:tcPr>
            <w:tcW w:w="4272" w:type="dxa"/>
            <w:tcBorders>
              <w:bottom w:val="single" w:color="auto" w:sz="4" w:space="0"/>
            </w:tcBorders>
          </w:tcPr>
          <w:p>
            <w:pPr>
              <w:tabs>
                <w:tab w:val="left" w:pos="720"/>
              </w:tabs>
              <w:adjustRightInd w:val="0"/>
              <w:snapToGrid w:val="0"/>
              <w:rPr>
                <w:rFonts w:ascii="仿宋_GB2312" w:eastAsia="仿宋_GB2312"/>
                <w:szCs w:val="21"/>
              </w:rPr>
            </w:pPr>
          </w:p>
        </w:tc>
        <w:tc>
          <w:tcPr>
            <w:tcW w:w="1444" w:type="dxa"/>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实用新型</w:t>
            </w:r>
          </w:p>
        </w:tc>
        <w:tc>
          <w:tcPr>
            <w:tcW w:w="4272" w:type="dxa"/>
            <w:tcBorders>
              <w:bottom w:val="single" w:color="auto" w:sz="4" w:space="0"/>
            </w:tcBorders>
          </w:tcPr>
          <w:p>
            <w:pPr>
              <w:tabs>
                <w:tab w:val="left" w:pos="720"/>
              </w:tabs>
              <w:adjustRightInd w:val="0"/>
              <w:snapToGrid w:val="0"/>
              <w:rPr>
                <w:rFonts w:ascii="仿宋_GB2312" w:eastAsia="仿宋_GB2312"/>
                <w:szCs w:val="21"/>
              </w:rPr>
            </w:pPr>
          </w:p>
        </w:tc>
        <w:tc>
          <w:tcPr>
            <w:tcW w:w="1444" w:type="dxa"/>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rPr>
                <w:rFonts w:ascii="仿宋_GB2312" w:eastAsia="仿宋_GB2312"/>
                <w:szCs w:val="21"/>
              </w:rPr>
            </w:pPr>
          </w:p>
        </w:tc>
        <w:tc>
          <w:tcPr>
            <w:tcW w:w="4272" w:type="dxa"/>
            <w:tcBorders>
              <w:bottom w:val="single" w:color="auto" w:sz="4" w:space="0"/>
            </w:tcBorders>
          </w:tcPr>
          <w:p>
            <w:pPr>
              <w:tabs>
                <w:tab w:val="left" w:pos="720"/>
              </w:tabs>
              <w:adjustRightInd w:val="0"/>
              <w:snapToGrid w:val="0"/>
              <w:rPr>
                <w:rFonts w:ascii="仿宋_GB2312" w:eastAsia="仿宋_GB2312"/>
                <w:szCs w:val="21"/>
              </w:rPr>
            </w:pPr>
          </w:p>
        </w:tc>
        <w:tc>
          <w:tcPr>
            <w:tcW w:w="1444" w:type="dxa"/>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jc w:val="center"/>
              <w:rPr>
                <w:rFonts w:ascii="仿宋_GB2312" w:eastAsia="仿宋_GB2312"/>
                <w:b/>
                <w:szCs w:val="21"/>
              </w:rPr>
            </w:pPr>
            <w:r>
              <w:rPr>
                <w:rFonts w:hint="eastAsia" w:ascii="仿宋_GB2312" w:eastAsia="仿宋_GB2312"/>
                <w:b/>
                <w:szCs w:val="21"/>
              </w:rPr>
              <w:t>外观专利</w:t>
            </w:r>
          </w:p>
        </w:tc>
        <w:tc>
          <w:tcPr>
            <w:tcW w:w="4272" w:type="dxa"/>
            <w:tcBorders>
              <w:bottom w:val="single" w:color="auto" w:sz="4" w:space="0"/>
            </w:tcBorders>
          </w:tcPr>
          <w:p>
            <w:pPr>
              <w:tabs>
                <w:tab w:val="left" w:pos="720"/>
              </w:tabs>
              <w:adjustRightInd w:val="0"/>
              <w:snapToGrid w:val="0"/>
              <w:rPr>
                <w:rFonts w:ascii="仿宋_GB2312" w:eastAsia="仿宋_GB2312"/>
                <w:szCs w:val="21"/>
              </w:rPr>
            </w:pPr>
          </w:p>
        </w:tc>
        <w:tc>
          <w:tcPr>
            <w:tcW w:w="1444" w:type="dxa"/>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5" w:type="dxa"/>
            <w:vMerge w:val="continue"/>
            <w:vAlign w:val="center"/>
          </w:tcPr>
          <w:p>
            <w:pPr>
              <w:pStyle w:val="16"/>
              <w:spacing w:line="240" w:lineRule="exact"/>
              <w:ind w:left="-85"/>
              <w:jc w:val="center"/>
              <w:rPr>
                <w:rFonts w:hint="eastAsia" w:ascii="仿宋_GB2312" w:eastAsia="仿宋_GB2312"/>
                <w:b w:val="0"/>
                <w:bCs/>
                <w:sz w:val="21"/>
                <w:szCs w:val="21"/>
              </w:rPr>
            </w:pPr>
          </w:p>
        </w:tc>
        <w:tc>
          <w:tcPr>
            <w:tcW w:w="2857" w:type="dxa"/>
            <w:tcBorders>
              <w:bottom w:val="single" w:color="auto" w:sz="4" w:space="0"/>
            </w:tcBorders>
          </w:tcPr>
          <w:p>
            <w:pPr>
              <w:tabs>
                <w:tab w:val="left" w:pos="720"/>
              </w:tabs>
              <w:adjustRightInd w:val="0"/>
              <w:snapToGrid w:val="0"/>
              <w:rPr>
                <w:rFonts w:ascii="仿宋_GB2312" w:eastAsia="仿宋_GB2312"/>
                <w:szCs w:val="21"/>
              </w:rPr>
            </w:pPr>
          </w:p>
        </w:tc>
        <w:tc>
          <w:tcPr>
            <w:tcW w:w="4272" w:type="dxa"/>
            <w:tcBorders>
              <w:bottom w:val="single" w:color="auto" w:sz="4" w:space="0"/>
            </w:tcBorders>
          </w:tcPr>
          <w:p>
            <w:pPr>
              <w:tabs>
                <w:tab w:val="left" w:pos="720"/>
              </w:tabs>
              <w:adjustRightInd w:val="0"/>
              <w:snapToGrid w:val="0"/>
              <w:rPr>
                <w:rFonts w:ascii="仿宋_GB2312" w:eastAsia="仿宋_GB2312"/>
                <w:szCs w:val="21"/>
              </w:rPr>
            </w:pPr>
          </w:p>
        </w:tc>
        <w:tc>
          <w:tcPr>
            <w:tcW w:w="1444" w:type="dxa"/>
            <w:tcBorders>
              <w:bottom w:val="single" w:color="auto" w:sz="4" w:space="0"/>
            </w:tcBorders>
          </w:tcPr>
          <w:p>
            <w:pPr>
              <w:tabs>
                <w:tab w:val="left" w:pos="720"/>
              </w:tabs>
              <w:adjustRightInd w:val="0"/>
              <w:snapToGrid w:val="0"/>
              <w:rPr>
                <w:rFonts w:ascii="仿宋_GB2312"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645" w:type="dxa"/>
            <w:tcBorders>
              <w:top w:val="single" w:color="auto" w:sz="4" w:space="0"/>
              <w:bottom w:val="single" w:color="auto" w:sz="4" w:space="0"/>
            </w:tcBorders>
            <w:vAlign w:val="center"/>
          </w:tcPr>
          <w:p>
            <w:pPr>
              <w:pStyle w:val="16"/>
              <w:spacing w:line="240" w:lineRule="exact"/>
              <w:ind w:left="-85"/>
              <w:jc w:val="center"/>
              <w:rPr>
                <w:rFonts w:ascii="仿宋_GB2312" w:eastAsia="仿宋_GB2312"/>
                <w:b w:val="0"/>
                <w:bCs/>
                <w:sz w:val="21"/>
                <w:szCs w:val="21"/>
              </w:rPr>
            </w:pPr>
            <w:r>
              <w:rPr>
                <w:rFonts w:hint="eastAsia" w:ascii="仿宋_GB2312" w:eastAsia="仿宋_GB2312"/>
                <w:b w:val="0"/>
                <w:bCs/>
                <w:sz w:val="21"/>
                <w:szCs w:val="21"/>
              </w:rPr>
              <w:t>成果应用后可取得的成效展望</w:t>
            </w:r>
          </w:p>
        </w:tc>
        <w:tc>
          <w:tcPr>
            <w:tcW w:w="8573" w:type="dxa"/>
            <w:gridSpan w:val="3"/>
            <w:tcBorders>
              <w:top w:val="single" w:color="auto" w:sz="4" w:space="0"/>
              <w:bottom w:val="single" w:color="auto" w:sz="4" w:space="0"/>
            </w:tcBorders>
            <w:vAlign w:val="center"/>
          </w:tcPr>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ascii="仿宋_GB2312" w:eastAsia="仿宋_GB2312"/>
                <w:w w:val="90"/>
                <w:szCs w:val="21"/>
              </w:rPr>
            </w:pPr>
            <w:r>
              <w:rPr>
                <w:rFonts w:hint="eastAsia" w:ascii="仿宋_GB2312" w:eastAsia="仿宋_GB2312"/>
                <w:szCs w:val="21"/>
              </w:rPr>
              <w:fldChar w:fldCharType="begin">
                <w:ffData>
                  <w:name w:val="DOCXMZB"/>
                  <w:enabled/>
                  <w:calcOnExit w:val="0"/>
                  <w:textInput/>
                </w:ffData>
              </w:fldChar>
            </w:r>
            <w:r>
              <w:rPr>
                <w:rFonts w:hint="eastAsia" w:ascii="仿宋_GB2312" w:eastAsia="仿宋_GB2312"/>
                <w:szCs w:val="21"/>
              </w:rPr>
              <w:instrText xml:space="preserve"> FORMTEXT </w:instrText>
            </w:r>
            <w:r>
              <w:rPr>
                <w:rFonts w:ascii="仿宋_GB2312" w:eastAsia="仿宋_GB2312"/>
                <w:szCs w:val="21"/>
              </w:rPr>
              <w:fldChar w:fldCharType="separate"/>
            </w:r>
            <w:r>
              <w:rPr>
                <w:rFonts w:hint="eastAsia" w:ascii="仿宋_GB2312" w:eastAsia="仿宋_GB2312"/>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645" w:type="dxa"/>
            <w:tcBorders>
              <w:top w:val="single" w:color="auto" w:sz="4" w:space="0"/>
              <w:bottom w:val="single" w:color="auto" w:sz="12" w:space="0"/>
            </w:tcBorders>
            <w:vAlign w:val="center"/>
          </w:tcPr>
          <w:p>
            <w:pPr>
              <w:pStyle w:val="16"/>
              <w:spacing w:line="240" w:lineRule="exact"/>
              <w:ind w:left="-85"/>
              <w:jc w:val="center"/>
              <w:rPr>
                <w:rFonts w:ascii="仿宋_GB2312" w:eastAsia="仿宋_GB2312"/>
                <w:sz w:val="21"/>
                <w:szCs w:val="21"/>
              </w:rPr>
            </w:pPr>
            <w:r>
              <w:rPr>
                <w:rFonts w:hint="eastAsia" w:ascii="仿宋_GB2312" w:eastAsia="仿宋_GB2312"/>
                <w:b w:val="0"/>
                <w:bCs/>
                <w:sz w:val="21"/>
                <w:szCs w:val="21"/>
              </w:rPr>
              <w:t>其它需要说明的情况</w:t>
            </w:r>
          </w:p>
        </w:tc>
        <w:tc>
          <w:tcPr>
            <w:tcW w:w="8573" w:type="dxa"/>
            <w:gridSpan w:val="3"/>
            <w:tcBorders>
              <w:top w:val="single" w:color="auto" w:sz="4" w:space="0"/>
              <w:bottom w:val="single" w:color="auto" w:sz="12" w:space="0"/>
            </w:tcBorders>
            <w:vAlign w:val="center"/>
          </w:tcPr>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ascii="仿宋_GB2312" w:eastAsia="仿宋_GB2312"/>
                <w:szCs w:val="21"/>
              </w:rPr>
            </w:pPr>
          </w:p>
        </w:tc>
      </w:tr>
    </w:tbl>
    <w:p>
      <w:pPr>
        <w:wordWrap w:val="0"/>
        <w:adjustRightInd w:val="0"/>
        <w:snapToGrid w:val="0"/>
        <w:spacing w:line="300" w:lineRule="auto"/>
        <w:jc w:val="center"/>
        <w:rPr>
          <w:rFonts w:eastAsia="黑体"/>
          <w:b/>
          <w:sz w:val="30"/>
          <w:szCs w:val="30"/>
        </w:rPr>
        <w:sectPr>
          <w:pgSz w:w="11906" w:h="16838"/>
          <w:pgMar w:top="1276" w:right="1797" w:bottom="1560" w:left="1979" w:header="851" w:footer="992" w:gutter="0"/>
          <w:cols w:space="425" w:num="1"/>
          <w:docGrid w:linePitch="312" w:charSpace="0"/>
        </w:sectPr>
      </w:pPr>
    </w:p>
    <w:p>
      <w:pPr>
        <w:numPr>
          <w:ilvl w:val="0"/>
          <w:numId w:val="2"/>
        </w:numPr>
        <w:spacing w:before="240" w:beforeLines="100"/>
        <w:jc w:val="center"/>
        <w:rPr>
          <w:rFonts w:ascii="黑体" w:eastAsia="黑体"/>
          <w:sz w:val="30"/>
          <w:szCs w:val="30"/>
        </w:rPr>
      </w:pPr>
      <w:r>
        <w:rPr>
          <w:rFonts w:hint="eastAsia" w:ascii="黑体" w:eastAsia="黑体"/>
          <w:sz w:val="30"/>
          <w:szCs w:val="30"/>
        </w:rPr>
        <w:t>项目资金预算</w:t>
      </w:r>
    </w:p>
    <w:p>
      <w:pPr>
        <w:spacing w:before="240" w:beforeLines="100"/>
        <w:ind w:left="720"/>
        <w:rPr>
          <w:rFonts w:hint="eastAsia" w:ascii="黑体" w:eastAsia="黑体"/>
          <w:sz w:val="30"/>
          <w:szCs w:val="30"/>
        </w:rPr>
      </w:pPr>
    </w:p>
    <w:tbl>
      <w:tblPr>
        <w:tblStyle w:val="18"/>
        <w:tblW w:w="922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100"/>
        <w:gridCol w:w="1455"/>
        <w:gridCol w:w="5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49" w:hRule="exact"/>
          <w:jc w:val="center"/>
        </w:trPr>
        <w:tc>
          <w:tcPr>
            <w:tcW w:w="9229" w:type="dxa"/>
            <w:gridSpan w:val="3"/>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(注：科研交流专项不超过25万元/项；人才培养合作专项和企业技术专项不超过15万元/项；。)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预算支出科目</w:t>
            </w:r>
          </w:p>
        </w:tc>
        <w:tc>
          <w:tcPr>
            <w:tcW w:w="1455"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金额</w:t>
            </w:r>
            <w:r>
              <w:rPr>
                <w:rFonts w:eastAsia="仿宋_GB2312"/>
                <w:szCs w:val="21"/>
              </w:rPr>
              <w:t xml:space="preserve"> (</w:t>
            </w:r>
            <w:r>
              <w:rPr>
                <w:rFonts w:hint="eastAsia" w:eastAsia="仿宋_GB2312"/>
                <w:szCs w:val="21"/>
              </w:rPr>
              <w:t>万元</w:t>
            </w:r>
            <w:r>
              <w:rPr>
                <w:rFonts w:eastAsia="仿宋_GB2312"/>
                <w:szCs w:val="21"/>
              </w:rPr>
              <w:t>)</w:t>
            </w:r>
          </w:p>
        </w:tc>
        <w:tc>
          <w:tcPr>
            <w:tcW w:w="5674"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计 算 根 据 及 理 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4"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1、设备费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4"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2、材料费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3、测试化验加工费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4、燃动费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5"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5、差旅费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6、会议费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 xml:space="preserve"> 7、出版/文献/信息传播/知识产权事务费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8、国际合作与交流费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9、研究生补助费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10、专家咨询费</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11、其他</w:t>
            </w:r>
          </w:p>
        </w:tc>
        <w:tc>
          <w:tcPr>
            <w:tcW w:w="1455" w:type="dxa"/>
            <w:vAlign w:val="center"/>
          </w:tcPr>
          <w:p>
            <w:pPr>
              <w:adjustRightInd w:val="0"/>
              <w:snapToGrid w:val="0"/>
              <w:spacing w:before="36" w:beforeLines="15" w:line="240" w:lineRule="atLeast"/>
              <w:jc w:val="center"/>
              <w:rPr>
                <w:rFonts w:hint="eastAsia" w:eastAsia="仿宋_GB2312"/>
                <w:szCs w:val="21"/>
              </w:rPr>
            </w:pPr>
          </w:p>
        </w:tc>
        <w:tc>
          <w:tcPr>
            <w:tcW w:w="5674" w:type="dxa"/>
            <w:vAlign w:val="center"/>
          </w:tcPr>
          <w:p>
            <w:pPr>
              <w:adjustRightInd w:val="0"/>
              <w:snapToGrid w:val="0"/>
              <w:spacing w:before="36" w:beforeLines="15" w:line="240" w:lineRule="atLeast"/>
              <w:jc w:val="center"/>
              <w:rPr>
                <w:rFonts w:hint="eastAsia"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6" w:hRule="exact"/>
          <w:jc w:val="center"/>
        </w:trPr>
        <w:tc>
          <w:tcPr>
            <w:tcW w:w="2100" w:type="dxa"/>
            <w:vAlign w:val="center"/>
          </w:tcPr>
          <w:p>
            <w:pPr>
              <w:adjustRightInd w:val="0"/>
              <w:snapToGrid w:val="0"/>
              <w:spacing w:before="36" w:beforeLines="15" w:line="240" w:lineRule="atLeast"/>
              <w:jc w:val="center"/>
              <w:rPr>
                <w:rFonts w:hint="eastAsia" w:eastAsia="仿宋_GB2312"/>
                <w:szCs w:val="21"/>
              </w:rPr>
            </w:pPr>
            <w:r>
              <w:rPr>
                <w:rFonts w:hint="eastAsia" w:eastAsia="仿宋_GB2312"/>
                <w:szCs w:val="21"/>
              </w:rPr>
              <w:t>总计</w:t>
            </w:r>
          </w:p>
        </w:tc>
        <w:tc>
          <w:tcPr>
            <w:tcW w:w="7129" w:type="dxa"/>
            <w:gridSpan w:val="2"/>
            <w:vAlign w:val="center"/>
          </w:tcPr>
          <w:p>
            <w:pPr>
              <w:adjustRightInd w:val="0"/>
              <w:snapToGrid w:val="0"/>
              <w:spacing w:before="36" w:beforeLines="15" w:line="240" w:lineRule="atLeast"/>
              <w:jc w:val="center"/>
              <w:rPr>
                <w:rFonts w:hint="eastAsia" w:eastAsia="仿宋_GB2312"/>
                <w:szCs w:val="21"/>
              </w:rPr>
            </w:pPr>
          </w:p>
        </w:tc>
      </w:tr>
    </w:tbl>
    <w:p>
      <w:pPr>
        <w:spacing w:before="240" w:beforeLines="100"/>
        <w:jc w:val="center"/>
        <w:rPr>
          <w:rFonts w:eastAsia="仿宋_GB2312"/>
          <w:b/>
          <w:bCs/>
          <w:sz w:val="32"/>
        </w:rPr>
      </w:pPr>
      <w:r>
        <w:br w:type="page"/>
      </w:r>
      <w:r>
        <w:rPr>
          <w:rFonts w:hint="eastAsia" w:eastAsia="仿宋_GB2312"/>
          <w:b/>
          <w:bCs/>
          <w:sz w:val="32"/>
        </w:rPr>
        <w:t>资金预算表填报说明</w:t>
      </w:r>
    </w:p>
    <w:p>
      <w:pPr>
        <w:pStyle w:val="9"/>
        <w:jc w:val="both"/>
      </w:pPr>
      <w:r>
        <w:rPr>
          <w:rFonts w:hint="eastAsia"/>
        </w:rPr>
        <w:t>1、项目经费的开支范围一般包括设备费、材料费、测试化验加工费、燃料动力费、差旅费、会议费、国际合作与交流费、出版/文献/信息传播/知识产权事务费。 该部分预算原则上不低于总预算的80%。相关说明如下：</w:t>
      </w:r>
    </w:p>
    <w:p>
      <w:pPr>
        <w:pStyle w:val="9"/>
        <w:jc w:val="both"/>
      </w:pPr>
      <w:r>
        <w:rPr>
          <w:rFonts w:hint="eastAsia"/>
        </w:rPr>
        <w:t>a)</w:t>
      </w:r>
      <w:r>
        <w:rPr>
          <w:rFonts w:hint="eastAsia"/>
        </w:rPr>
        <w:tab/>
      </w:r>
      <w:r>
        <w:rPr>
          <w:rFonts w:hint="eastAsia"/>
        </w:rPr>
        <w:t>设备费：是指在项目研究开发过程中购置或试制专用仪器设备，对现有仪器设备进行升级改造，以及租赁外单位仪器设备而发生的费用。专项经费要严格控制设备购置费支出。</w:t>
      </w:r>
    </w:p>
    <w:p>
      <w:pPr>
        <w:pStyle w:val="9"/>
        <w:jc w:val="both"/>
      </w:pPr>
      <w:r>
        <w:rPr>
          <w:rFonts w:hint="eastAsia"/>
        </w:rPr>
        <w:t>b)</w:t>
      </w:r>
      <w:r>
        <w:rPr>
          <w:rFonts w:hint="eastAsia"/>
        </w:rPr>
        <w:tab/>
      </w:r>
      <w:r>
        <w:rPr>
          <w:rFonts w:hint="eastAsia"/>
        </w:rPr>
        <w:t>材料费：是指在项目研究开发过程中消耗的各种原材料、辅助材料等低值易耗品的采购及运输、装卸、整理等费用。</w:t>
      </w:r>
    </w:p>
    <w:p>
      <w:pPr>
        <w:pStyle w:val="9"/>
        <w:jc w:val="both"/>
      </w:pPr>
      <w:r>
        <w:rPr>
          <w:rFonts w:hint="eastAsia"/>
        </w:rPr>
        <w:t>c)</w:t>
      </w:r>
      <w:r>
        <w:rPr>
          <w:rFonts w:hint="eastAsia"/>
        </w:rPr>
        <w:tab/>
      </w:r>
      <w:r>
        <w:rPr>
          <w:rFonts w:hint="eastAsia"/>
        </w:rPr>
        <w:t>测试化验加工费：是指在项目研究开发过程中支付给外单位（包括项目承担单位内部独立经济核算单位）的检验、测试、化验及加工等费用。</w:t>
      </w:r>
    </w:p>
    <w:p>
      <w:pPr>
        <w:pStyle w:val="9"/>
        <w:jc w:val="both"/>
      </w:pPr>
      <w:r>
        <w:rPr>
          <w:rFonts w:hint="eastAsia"/>
        </w:rPr>
        <w:t>d)</w:t>
      </w:r>
      <w:r>
        <w:rPr>
          <w:rFonts w:hint="eastAsia"/>
        </w:rPr>
        <w:tab/>
      </w:r>
      <w:r>
        <w:rPr>
          <w:rFonts w:hint="eastAsia"/>
        </w:rPr>
        <w:t>燃料动力费：是指在项目研究开发过程中相关大型仪器设备、专用科学装置等运行发生的可以单独计量的水、电、气、燃料消耗费用等。</w:t>
      </w:r>
    </w:p>
    <w:p>
      <w:pPr>
        <w:pStyle w:val="9"/>
        <w:jc w:val="both"/>
      </w:pPr>
      <w:r>
        <w:rPr>
          <w:rFonts w:hint="eastAsia"/>
        </w:rPr>
        <w:t>e)</w:t>
      </w:r>
      <w:r>
        <w:rPr>
          <w:rFonts w:hint="eastAsia"/>
        </w:rPr>
        <w:tab/>
      </w:r>
      <w:r>
        <w:rPr>
          <w:rFonts w:hint="eastAsia"/>
        </w:rPr>
        <w:t>差旅费：是指在项目研究开发过程中开展科学实验（试验）、科学考察、业务调研、学术交流等所发生的外埠差旅费、市内交通费用等。差旅费的开支标准应当按照中心有关规定执行。</w:t>
      </w:r>
    </w:p>
    <w:p>
      <w:pPr>
        <w:pStyle w:val="9"/>
        <w:jc w:val="both"/>
      </w:pPr>
      <w:r>
        <w:rPr>
          <w:rFonts w:hint="eastAsia"/>
        </w:rPr>
        <w:t>f)</w:t>
      </w:r>
      <w:r>
        <w:rPr>
          <w:rFonts w:hint="eastAsia"/>
        </w:rPr>
        <w:tab/>
      </w:r>
      <w:r>
        <w:rPr>
          <w:rFonts w:hint="eastAsia"/>
        </w:rPr>
        <w:t>会议费：是指在项目研究开发过程中为组织开展或参加学术研讨、咨询以及协调项目等活动而发生的会议费用。参加外单位组织的与项目有关的会议，凭会议通知报销。本单位自己组织的与项目有关的会议须提前将会议通知和会议预算报科技发展部审查同意。项目承担单位应当按照中心有关规定，严格控制会议规模、会议数量、会议开支标准和会期。</w:t>
      </w:r>
    </w:p>
    <w:p>
      <w:pPr>
        <w:pStyle w:val="9"/>
        <w:jc w:val="both"/>
      </w:pPr>
      <w:r>
        <w:rPr>
          <w:rFonts w:hint="eastAsia"/>
        </w:rPr>
        <w:t>g)</w:t>
      </w:r>
      <w:r>
        <w:rPr>
          <w:rFonts w:hint="eastAsia"/>
        </w:rPr>
        <w:tab/>
      </w:r>
      <w:r>
        <w:rPr>
          <w:rFonts w:hint="eastAsia"/>
        </w:rPr>
        <w:t>国际合作与交流费：是指在项目研究开发过程中项目研究人员出国及外国专家来华工作的费用。国际合作与交流费应当严格执行中心外事经费管理的有关规定。</w:t>
      </w:r>
    </w:p>
    <w:p>
      <w:pPr>
        <w:pStyle w:val="9"/>
        <w:jc w:val="both"/>
      </w:pPr>
      <w:r>
        <w:rPr>
          <w:rFonts w:hint="eastAsia"/>
        </w:rPr>
        <w:t>h)</w:t>
      </w:r>
      <w:r>
        <w:rPr>
          <w:rFonts w:hint="eastAsia"/>
        </w:rPr>
        <w:tab/>
      </w:r>
      <w:r>
        <w:rPr>
          <w:rFonts w:hint="eastAsia"/>
        </w:rPr>
        <w:t>出版/文献/信息传播/知识产权事务费：是指在项目研究开发过程中，需要支付的出版费、资料费、文献检索费、专业通信费、专利申请及其他知识产权事务等费用。</w:t>
      </w:r>
    </w:p>
    <w:p>
      <w:pPr>
        <w:pStyle w:val="9"/>
        <w:jc w:val="both"/>
      </w:pPr>
      <w:r>
        <w:rPr>
          <w:rFonts w:hint="eastAsia"/>
        </w:rPr>
        <w:t>2、其它说明</w:t>
      </w:r>
    </w:p>
    <w:p>
      <w:pPr>
        <w:pStyle w:val="9"/>
        <w:jc w:val="both"/>
        <w:rPr>
          <w:rFonts w:hint="eastAsia"/>
        </w:rPr>
      </w:pPr>
      <w:r>
        <w:rPr>
          <w:rFonts w:hint="eastAsia"/>
        </w:rPr>
        <w:t>项目组中有研究生或者需要专家咨询可以从项目资助经费中提取一部分作为项目津贴，发放研究生补助费和专家咨询费，但不超过总预算的15%。</w:t>
      </w:r>
    </w:p>
    <w:p>
      <w:pPr>
        <w:pStyle w:val="9"/>
        <w:jc w:val="both"/>
      </w:pPr>
      <w:r>
        <w:rPr>
          <w:rFonts w:hint="eastAsia"/>
        </w:rPr>
        <w:t>其它科目经费说明、自筹经费说明、与人员费说明等。</w:t>
      </w:r>
    </w:p>
    <w:p>
      <w:pPr>
        <w:pStyle w:val="9"/>
        <w:jc w:val="both"/>
        <w:sectPr>
          <w:headerReference r:id="rId12" w:type="first"/>
          <w:footerReference r:id="rId13" w:type="default"/>
          <w:headerReference r:id="rId11" w:type="even"/>
          <w:footerReference r:id="rId14" w:type="even"/>
          <w:pgSz w:w="11906" w:h="16838"/>
          <w:pgMar w:top="1276" w:right="1797" w:bottom="1560" w:left="1979" w:header="851" w:footer="992" w:gutter="0"/>
          <w:cols w:space="425" w:num="1"/>
          <w:docGrid w:linePitch="312" w:charSpace="0"/>
        </w:sectPr>
      </w:pPr>
    </w:p>
    <w:p>
      <w:pPr>
        <w:numPr>
          <w:ilvl w:val="0"/>
          <w:numId w:val="2"/>
        </w:numPr>
        <w:spacing w:before="312" w:beforeLines="100"/>
        <w:jc w:val="center"/>
        <w:rPr>
          <w:rFonts w:ascii="黑体" w:eastAsia="黑体"/>
          <w:sz w:val="30"/>
          <w:szCs w:val="30"/>
        </w:rPr>
      </w:pPr>
      <w:r>
        <w:rPr>
          <w:rFonts w:hint="eastAsia" w:ascii="黑体" w:eastAsia="黑体"/>
          <w:sz w:val="30"/>
          <w:szCs w:val="30"/>
        </w:rPr>
        <w:t>项目实施方案</w:t>
      </w:r>
    </w:p>
    <w:p>
      <w:pPr>
        <w:adjustRightInd w:val="0"/>
        <w:snapToGrid w:val="0"/>
        <w:spacing w:before="156" w:beforeLines="50" w:after="156" w:afterLines="50" w:line="500" w:lineRule="exact"/>
        <w:ind w:left="-178" w:leftChars="-85" w:right="-508" w:rightChars="-242" w:firstLine="560" w:firstLineChars="200"/>
        <w:rPr>
          <w:rFonts w:eastAsia="仿宋_GB2312"/>
          <w:sz w:val="28"/>
        </w:rPr>
      </w:pPr>
      <w:r>
        <w:rPr>
          <w:rFonts w:hint="eastAsia" w:ascii="黑体" w:eastAsia="黑体"/>
          <w:sz w:val="28"/>
        </w:rPr>
        <w:t>1．研究目的、意义和必要性</w:t>
      </w:r>
      <w:r>
        <w:rPr>
          <w:rFonts w:hint="eastAsia" w:eastAsia="仿宋_GB2312"/>
          <w:sz w:val="24"/>
        </w:rPr>
        <w:t>（包括项目提出的背景和必要性，国内外现状和技术发展趋势、市场需求分析，本项目在产业链发展中的地位与作用，说明项目产业化前景以及对相关技术与产品及其产业的带动作用等）</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8"/>
        </w:rPr>
      </w:pPr>
      <w:r>
        <w:rPr>
          <w:rFonts w:hint="eastAsia" w:ascii="黑体" w:eastAsia="黑体"/>
          <w:sz w:val="28"/>
        </w:rPr>
        <w:t>2．研究目标</w:t>
      </w:r>
      <w:r>
        <w:rPr>
          <w:rFonts w:hint="eastAsia" w:eastAsia="仿宋_GB2312"/>
          <w:sz w:val="24"/>
        </w:rPr>
        <w:t>（包括总体目标、可取得的成果、可提交的技术报告种类、份数和时间节点，能形成的知识产权情况）</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8"/>
        </w:rPr>
      </w:pPr>
      <w:r>
        <w:rPr>
          <w:rFonts w:hint="eastAsia" w:ascii="黑体" w:eastAsia="黑体"/>
          <w:sz w:val="28"/>
        </w:rPr>
        <w:t>3．主要研究开发内容</w:t>
      </w:r>
      <w:r>
        <w:rPr>
          <w:rFonts w:hint="eastAsia" w:eastAsia="仿宋_GB2312"/>
          <w:sz w:val="24"/>
        </w:rPr>
        <w:t>（必须清晰地叙述研究开发的具体内容及其要点）</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8"/>
        </w:rPr>
      </w:pPr>
      <w:r>
        <w:rPr>
          <w:rFonts w:hint="eastAsia" w:ascii="黑体" w:eastAsia="黑体"/>
          <w:sz w:val="28"/>
        </w:rPr>
        <w:t>4．项目创新点及拟解决的关键技术问题</w:t>
      </w:r>
      <w:r>
        <w:rPr>
          <w:rFonts w:hint="eastAsia" w:eastAsia="仿宋_GB2312"/>
          <w:sz w:val="24"/>
        </w:rPr>
        <w:t>（包括主要技术特点、创新点，需要解决的技术问题等）</w:t>
      </w:r>
    </w:p>
    <w:p>
      <w:pPr>
        <w:adjustRightInd w:val="0"/>
        <w:snapToGrid w:val="0"/>
        <w:spacing w:before="156" w:beforeLines="50" w:after="156" w:afterLines="50" w:line="500" w:lineRule="exact"/>
        <w:ind w:right="-508" w:rightChars="-242" w:firstLine="380" w:firstLineChars="136"/>
        <w:rPr>
          <w:rFonts w:ascii="黑体" w:eastAsia="黑体"/>
          <w:sz w:val="28"/>
        </w:rPr>
      </w:pPr>
    </w:p>
    <w:p>
      <w:pPr>
        <w:adjustRightInd w:val="0"/>
        <w:snapToGrid w:val="0"/>
        <w:spacing w:before="156" w:beforeLines="50" w:after="156" w:afterLines="50" w:line="500" w:lineRule="exact"/>
        <w:ind w:right="-508" w:rightChars="-242" w:firstLine="380" w:firstLineChars="136"/>
        <w:rPr>
          <w:rFonts w:eastAsia="仿宋_GB2312"/>
          <w:sz w:val="28"/>
        </w:rPr>
      </w:pPr>
      <w:r>
        <w:rPr>
          <w:rFonts w:hint="eastAsia" w:ascii="黑体" w:eastAsia="黑体"/>
          <w:sz w:val="28"/>
        </w:rPr>
        <w:t>5. 研究方法和工艺技术路线</w:t>
      </w:r>
      <w:r>
        <w:rPr>
          <w:rFonts w:hint="eastAsia" w:eastAsia="仿宋_GB2312"/>
          <w:sz w:val="24"/>
        </w:rPr>
        <w:t>（尽可能清楚地叙述研究的具体方法和技术路线，包括技术原理、实验方法、工艺路线、技术性能指标以及可行性分析等）</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8"/>
        </w:rPr>
      </w:pPr>
      <w:r>
        <w:rPr>
          <w:rFonts w:hint="eastAsia" w:ascii="黑体" w:eastAsia="黑体"/>
          <w:sz w:val="28"/>
        </w:rPr>
        <w:t>6．项目进度安排</w:t>
      </w:r>
      <w:r>
        <w:rPr>
          <w:rFonts w:hint="eastAsia" w:eastAsia="仿宋_GB2312"/>
          <w:sz w:val="24"/>
        </w:rPr>
        <w:t>（包括实施年限、每半年的进度安排等）</w:t>
      </w:r>
    </w:p>
    <w:p>
      <w:pPr>
        <w:pStyle w:val="10"/>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pStyle w:val="10"/>
        <w:adjustRightInd w:val="0"/>
        <w:snapToGrid w:val="0"/>
        <w:spacing w:before="156" w:beforeLines="50" w:after="156" w:afterLines="50" w:line="500" w:lineRule="exact"/>
        <w:ind w:left="-178" w:leftChars="-85" w:right="-508" w:rightChars="-242" w:firstLine="560" w:firstLineChars="200"/>
        <w:rPr>
          <w:sz w:val="28"/>
        </w:rPr>
      </w:pPr>
      <w:r>
        <w:rPr>
          <w:rFonts w:hint="eastAsia" w:ascii="黑体" w:eastAsia="黑体"/>
          <w:sz w:val="28"/>
        </w:rPr>
        <w:t>7．预期的经济、社会效益分析及成果应用、产业化衔接情况</w:t>
      </w:r>
      <w:r>
        <w:rPr>
          <w:rFonts w:hint="eastAsia" w:eastAsia="仿宋_GB2312"/>
          <w:sz w:val="24"/>
        </w:rPr>
        <w:t>（包括项目预期的经济效益、社会效益或应用效果、成果转化和产业化转化计划等）</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4"/>
        </w:rPr>
      </w:pPr>
      <w:r>
        <w:rPr>
          <w:rFonts w:hint="eastAsia" w:ascii="黑体" w:eastAsia="黑体"/>
          <w:sz w:val="28"/>
        </w:rPr>
        <w:t>8．研究工作基础及条件</w:t>
      </w:r>
      <w:r>
        <w:rPr>
          <w:rFonts w:hint="eastAsia" w:eastAsia="仿宋_GB2312"/>
          <w:sz w:val="24"/>
        </w:rPr>
        <w:t>（包括现有技术和工作基础、已具备的实施条件、国内外的专利情况、研究队伍和产学研情况、是否取得前期成果，国家和市财政资金前期资助情况及其与本项目之间的关系等）</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8"/>
        </w:rPr>
      </w:pPr>
      <w:r>
        <w:rPr>
          <w:rFonts w:ascii="黑体" w:eastAsia="黑体"/>
          <w:sz w:val="28"/>
        </w:rPr>
        <w:t>9</w:t>
      </w:r>
      <w:r>
        <w:rPr>
          <w:rFonts w:hint="eastAsia" w:ascii="黑体" w:eastAsia="黑体"/>
          <w:sz w:val="28"/>
        </w:rPr>
        <w:t>．项目负责人简介</w:t>
      </w:r>
      <w:r>
        <w:rPr>
          <w:rFonts w:hint="eastAsia" w:eastAsia="仿宋_GB2312"/>
          <w:sz w:val="24"/>
        </w:rPr>
        <w:t>（姓名、性别、年龄、学历、学位、技术职称与职务以及与本项目相关的主要工作业绩、获奖、入选国家和市级人才计划情况等）</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eastAsia="仿宋_GB2312"/>
          <w:sz w:val="24"/>
        </w:rPr>
      </w:pPr>
      <w:r>
        <w:rPr>
          <w:rFonts w:ascii="黑体" w:eastAsia="黑体"/>
          <w:sz w:val="28"/>
        </w:rPr>
        <w:t>10</w:t>
      </w:r>
      <w:r>
        <w:rPr>
          <w:rFonts w:hint="eastAsia" w:ascii="黑体" w:eastAsia="黑体"/>
          <w:sz w:val="28"/>
        </w:rPr>
        <w:t>．风险分析</w:t>
      </w:r>
      <w:r>
        <w:rPr>
          <w:rFonts w:hint="eastAsia" w:eastAsia="仿宋_GB2312"/>
          <w:sz w:val="24"/>
        </w:rPr>
        <w:t>（包括技术、人员、市场、政策和项目承担单位等方面）</w:t>
      </w: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p>
    <w:p>
      <w:pPr>
        <w:adjustRightInd w:val="0"/>
        <w:snapToGrid w:val="0"/>
        <w:spacing w:before="156" w:beforeLines="50" w:after="156" w:afterLines="50" w:line="500" w:lineRule="exact"/>
        <w:ind w:left="-178" w:leftChars="-85" w:right="-508" w:rightChars="-242" w:firstLine="560" w:firstLineChars="200"/>
        <w:rPr>
          <w:rFonts w:ascii="黑体" w:eastAsia="黑体"/>
          <w:sz w:val="28"/>
        </w:rPr>
      </w:pPr>
      <w:r>
        <w:rPr>
          <w:rFonts w:hint="eastAsia" w:ascii="黑体" w:eastAsia="黑体"/>
          <w:sz w:val="28"/>
        </w:rPr>
        <w:t>1</w:t>
      </w:r>
      <w:r>
        <w:rPr>
          <w:rFonts w:ascii="黑体" w:eastAsia="黑体"/>
          <w:sz w:val="28"/>
        </w:rPr>
        <w:t>1</w:t>
      </w:r>
      <w:r>
        <w:rPr>
          <w:rFonts w:hint="eastAsia" w:ascii="黑体" w:eastAsia="黑体"/>
          <w:sz w:val="28"/>
        </w:rPr>
        <w:t>．其它</w:t>
      </w:r>
    </w:p>
    <w:p>
      <w:pPr>
        <w:adjustRightInd w:val="0"/>
        <w:snapToGrid w:val="0"/>
        <w:spacing w:before="156" w:beforeLines="50" w:after="156" w:afterLines="50" w:line="500" w:lineRule="exact"/>
        <w:ind w:left="-178" w:leftChars="-85" w:right="-508" w:rightChars="-242" w:firstLine="480" w:firstLineChars="200"/>
        <w:rPr>
          <w:rFonts w:eastAsia="仿宋_GB2312"/>
          <w:sz w:val="24"/>
        </w:rPr>
      </w:pPr>
    </w:p>
    <w:p>
      <w:pPr>
        <w:adjustRightInd w:val="0"/>
        <w:snapToGrid w:val="0"/>
        <w:spacing w:before="156" w:beforeLines="50" w:after="156" w:afterLines="50" w:line="500" w:lineRule="exact"/>
        <w:ind w:left="-178" w:leftChars="-85" w:right="-508" w:rightChars="-242" w:firstLine="482" w:firstLineChars="200"/>
        <w:rPr>
          <w:rFonts w:eastAsia="仿宋_GB2312"/>
          <w:b/>
          <w:sz w:val="24"/>
        </w:rPr>
      </w:pPr>
      <w:r>
        <w:rPr>
          <w:rFonts w:hint="eastAsia" w:eastAsia="仿宋_GB2312"/>
          <w:b/>
          <w:sz w:val="24"/>
        </w:rPr>
        <w:t>（建议使用三号黑体字打印标题、小三号仿宋字打印正文，上下左右边框不低于25mm，行间距适当。）</w:t>
      </w:r>
    </w:p>
    <w:p>
      <w:pPr>
        <w:widowControl/>
        <w:jc w:val="left"/>
        <w:rPr>
          <w:rFonts w:eastAsia="仿宋_GB2312"/>
          <w:sz w:val="24"/>
        </w:rPr>
      </w:pPr>
      <w:r>
        <w:rPr>
          <w:rFonts w:eastAsia="仿宋_GB2312"/>
          <w:sz w:val="24"/>
        </w:rPr>
        <w:br w:type="page"/>
      </w:r>
    </w:p>
    <w:p>
      <w:pPr>
        <w:numPr>
          <w:ilvl w:val="0"/>
          <w:numId w:val="2"/>
        </w:numPr>
        <w:spacing w:before="312" w:beforeLines="100"/>
        <w:jc w:val="center"/>
        <w:rPr>
          <w:rFonts w:hint="eastAsia" w:ascii="黑体" w:eastAsia="黑体"/>
          <w:sz w:val="30"/>
          <w:szCs w:val="30"/>
        </w:rPr>
      </w:pPr>
      <w:r>
        <w:rPr>
          <w:rFonts w:hint="eastAsia" w:ascii="黑体" w:eastAsia="黑体"/>
          <w:sz w:val="30"/>
          <w:szCs w:val="30"/>
        </w:rPr>
        <w:t>申请者所在单位审查意见</w:t>
      </w:r>
    </w:p>
    <w:p>
      <w:pPr>
        <w:spacing w:line="360" w:lineRule="exact"/>
        <w:jc w:val="center"/>
        <w:rPr>
          <w:rFonts w:hint="eastAsia" w:ascii="黑体" w:eastAsia="黑体"/>
          <w:sz w:val="30"/>
          <w:szCs w:val="30"/>
        </w:rPr>
      </w:pPr>
    </w:p>
    <w:tbl>
      <w:tblPr>
        <w:tblStyle w:val="1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55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9555" w:type="dxa"/>
            <w:vAlign w:val="center"/>
          </w:tcPr>
          <w:p>
            <w:pPr>
              <w:rPr>
                <w:rFonts w:hint="eastAsia"/>
                <w:szCs w:val="20"/>
              </w:rPr>
            </w:pPr>
          </w:p>
          <w:p>
            <w:pPr>
              <w:rPr>
                <w:rFonts w:hint="eastAsia"/>
                <w:szCs w:val="20"/>
              </w:rPr>
            </w:pPr>
          </w:p>
          <w:p>
            <w:pPr>
              <w:rPr>
                <w:rFonts w:hint="eastAsia"/>
                <w:szCs w:val="20"/>
              </w:rPr>
            </w:pPr>
          </w:p>
          <w:p>
            <w:pPr>
              <w:rPr>
                <w:rFonts w:hint="eastAsia"/>
                <w:szCs w:val="20"/>
              </w:rPr>
            </w:pPr>
          </w:p>
          <w:p>
            <w:pPr>
              <w:rPr>
                <w:rFonts w:hint="eastAsia"/>
                <w:szCs w:val="20"/>
              </w:rPr>
            </w:pPr>
          </w:p>
          <w:p>
            <w:pPr>
              <w:rPr>
                <w:rFonts w:hint="eastAsia"/>
                <w:szCs w:val="20"/>
              </w:rPr>
            </w:pPr>
          </w:p>
          <w:p>
            <w:pPr>
              <w:rPr>
                <w:rFonts w:hint="eastAsia"/>
                <w:szCs w:val="20"/>
              </w:rPr>
            </w:pPr>
          </w:p>
          <w:p>
            <w:pPr>
              <w:rPr>
                <w:szCs w:val="20"/>
              </w:rPr>
            </w:pPr>
          </w:p>
          <w:p>
            <w:pPr>
              <w:spacing w:after="240"/>
              <w:rPr>
                <w:rFonts w:hint="eastAsia"/>
                <w:szCs w:val="20"/>
              </w:rPr>
            </w:pPr>
            <w:r>
              <w:rPr>
                <w:rFonts w:hint="eastAsia"/>
                <w:szCs w:val="20"/>
              </w:rPr>
              <w:t xml:space="preserve">    单位领导（签章）            </w:t>
            </w:r>
            <w:r>
              <w:rPr>
                <w:szCs w:val="20"/>
              </w:rPr>
              <w:t xml:space="preserve">    </w:t>
            </w:r>
            <w:r>
              <w:rPr>
                <w:rFonts w:hint="eastAsia"/>
                <w:szCs w:val="20"/>
              </w:rPr>
              <w:t xml:space="preserve">  单位（公章）    </w:t>
            </w:r>
            <w:r>
              <w:rPr>
                <w:szCs w:val="20"/>
              </w:rPr>
              <w:t xml:space="preserve">      </w:t>
            </w:r>
            <w:r>
              <w:rPr>
                <w:rFonts w:hint="eastAsia"/>
                <w:szCs w:val="20"/>
              </w:rPr>
              <w:t xml:space="preserve"> 年    月    日</w:t>
            </w:r>
          </w:p>
        </w:tc>
      </w:tr>
    </w:tbl>
    <w:p>
      <w:pPr>
        <w:snapToGrid w:val="0"/>
        <w:rPr>
          <w:rFonts w:hint="eastAsia" w:eastAsia="黑体"/>
          <w:sz w:val="28"/>
          <w:szCs w:val="20"/>
        </w:rPr>
      </w:pPr>
    </w:p>
    <w:p>
      <w:pPr>
        <w:numPr>
          <w:ilvl w:val="0"/>
          <w:numId w:val="2"/>
        </w:numPr>
        <w:spacing w:before="312" w:beforeLines="100"/>
        <w:jc w:val="center"/>
        <w:rPr>
          <w:rFonts w:hint="eastAsia" w:ascii="黑体" w:eastAsia="黑体"/>
          <w:sz w:val="30"/>
          <w:szCs w:val="30"/>
        </w:rPr>
      </w:pPr>
      <w:r>
        <w:rPr>
          <w:rFonts w:hint="eastAsia" w:ascii="黑体" w:eastAsia="黑体"/>
          <w:sz w:val="30"/>
          <w:szCs w:val="30"/>
        </w:rPr>
        <w:t>国家工程实验室技术委员会审批意见</w:t>
      </w:r>
    </w:p>
    <w:p>
      <w:pPr>
        <w:spacing w:line="360" w:lineRule="exact"/>
        <w:jc w:val="center"/>
        <w:rPr>
          <w:rFonts w:hint="eastAsia" w:ascii="黑体" w:eastAsia="黑体"/>
          <w:sz w:val="30"/>
          <w:szCs w:val="30"/>
        </w:rPr>
      </w:pPr>
    </w:p>
    <w:tbl>
      <w:tblPr>
        <w:tblStyle w:val="18"/>
        <w:tblW w:w="96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6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9660" w:type="dxa"/>
            <w:vAlign w:val="center"/>
          </w:tcPr>
          <w:p>
            <w:pPr>
              <w:snapToGrid w:val="0"/>
              <w:rPr>
                <w:rFonts w:hint="eastAsia"/>
                <w:szCs w:val="20"/>
              </w:rPr>
            </w:pPr>
          </w:p>
          <w:p>
            <w:pPr>
              <w:snapToGrid w:val="0"/>
              <w:rPr>
                <w:szCs w:val="20"/>
              </w:rPr>
            </w:pPr>
          </w:p>
          <w:p>
            <w:pPr>
              <w:snapToGrid w:val="0"/>
              <w:rPr>
                <w:szCs w:val="20"/>
              </w:rPr>
            </w:pPr>
          </w:p>
          <w:p>
            <w:pPr>
              <w:snapToGrid w:val="0"/>
              <w:rPr>
                <w:szCs w:val="20"/>
              </w:rPr>
            </w:pPr>
          </w:p>
          <w:p>
            <w:pPr>
              <w:snapToGrid w:val="0"/>
              <w:rPr>
                <w:rFonts w:hint="eastAsia"/>
                <w:szCs w:val="20"/>
              </w:rPr>
            </w:pPr>
          </w:p>
          <w:p>
            <w:pPr>
              <w:snapToGrid w:val="0"/>
              <w:rPr>
                <w:szCs w:val="20"/>
              </w:rPr>
            </w:pPr>
          </w:p>
          <w:p>
            <w:pPr>
              <w:snapToGrid w:val="0"/>
              <w:rPr>
                <w:szCs w:val="20"/>
              </w:rPr>
            </w:pPr>
          </w:p>
          <w:p>
            <w:pPr>
              <w:snapToGrid w:val="0"/>
              <w:rPr>
                <w:rFonts w:hint="eastAsia"/>
                <w:szCs w:val="20"/>
              </w:rPr>
            </w:pPr>
          </w:p>
          <w:p>
            <w:pPr>
              <w:snapToGrid w:val="0"/>
              <w:rPr>
                <w:rFonts w:hint="eastAsia"/>
                <w:szCs w:val="20"/>
              </w:rPr>
            </w:pPr>
          </w:p>
          <w:p>
            <w:pPr>
              <w:snapToGrid w:val="0"/>
              <w:spacing w:before="240" w:after="240"/>
              <w:rPr>
                <w:rFonts w:hint="eastAsia"/>
                <w:szCs w:val="20"/>
              </w:rPr>
            </w:pPr>
            <w:r>
              <w:rPr>
                <w:rFonts w:hint="eastAsia"/>
                <w:szCs w:val="20"/>
              </w:rPr>
              <w:t xml:space="preserve">    技术委员会主任委员（签章）                                年  </w:t>
            </w:r>
            <w:r>
              <w:rPr>
                <w:szCs w:val="20"/>
              </w:rPr>
              <w:t xml:space="preserve">  </w:t>
            </w:r>
            <w:r>
              <w:rPr>
                <w:rFonts w:hint="eastAsia"/>
                <w:szCs w:val="20"/>
              </w:rPr>
              <w:t xml:space="preserve">月  </w:t>
            </w:r>
            <w:r>
              <w:rPr>
                <w:szCs w:val="20"/>
              </w:rPr>
              <w:t xml:space="preserve">  </w:t>
            </w:r>
            <w:r>
              <w:rPr>
                <w:rFonts w:hint="eastAsia"/>
                <w:szCs w:val="20"/>
              </w:rPr>
              <w:t>日</w:t>
            </w:r>
          </w:p>
        </w:tc>
      </w:tr>
    </w:tbl>
    <w:p>
      <w:pPr>
        <w:spacing w:line="360" w:lineRule="exact"/>
        <w:jc w:val="center"/>
        <w:rPr>
          <w:rFonts w:hint="eastAsia" w:ascii="黑体" w:eastAsia="黑体"/>
          <w:sz w:val="30"/>
          <w:szCs w:val="30"/>
        </w:rPr>
      </w:pPr>
    </w:p>
    <w:p>
      <w:pPr>
        <w:numPr>
          <w:ilvl w:val="0"/>
          <w:numId w:val="2"/>
        </w:numPr>
        <w:spacing w:before="312" w:beforeLines="100"/>
        <w:jc w:val="center"/>
        <w:rPr>
          <w:rFonts w:hint="eastAsia" w:ascii="黑体" w:eastAsia="黑体"/>
          <w:sz w:val="30"/>
          <w:szCs w:val="30"/>
        </w:rPr>
      </w:pPr>
      <w:r>
        <w:rPr>
          <w:rFonts w:hint="eastAsia" w:ascii="黑体" w:eastAsia="黑体"/>
          <w:sz w:val="30"/>
          <w:szCs w:val="30"/>
        </w:rPr>
        <w:t>评定结果</w:t>
      </w:r>
    </w:p>
    <w:p>
      <w:pPr>
        <w:spacing w:line="360" w:lineRule="exact"/>
        <w:jc w:val="center"/>
        <w:rPr>
          <w:rFonts w:hint="eastAsia" w:ascii="黑体" w:eastAsia="黑体"/>
          <w:sz w:val="30"/>
          <w:szCs w:val="30"/>
        </w:rPr>
      </w:pPr>
    </w:p>
    <w:tbl>
      <w:tblPr>
        <w:tblStyle w:val="18"/>
        <w:tblW w:w="96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96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jc w:val="center"/>
        </w:trPr>
        <w:tc>
          <w:tcPr>
            <w:tcW w:w="9660" w:type="dxa"/>
            <w:vAlign w:val="center"/>
          </w:tcPr>
          <w:p>
            <w:pPr>
              <w:snapToGrid w:val="0"/>
              <w:spacing w:before="120"/>
              <w:rPr>
                <w:rFonts w:hint="eastAsia"/>
                <w:szCs w:val="20"/>
              </w:rPr>
            </w:pPr>
            <w:r>
              <w:rPr>
                <w:rFonts w:hint="eastAsia"/>
                <w:szCs w:val="20"/>
              </w:rPr>
              <w:t xml:space="preserve">    经移动源污染排放控制技术国家工程实验室技术委员会评审和实验室主任审批，决定：</w:t>
            </w:r>
          </w:p>
          <w:p>
            <w:pPr>
              <w:snapToGrid w:val="0"/>
              <w:spacing w:before="240" w:after="240"/>
              <w:rPr>
                <w:rFonts w:hint="eastAsia"/>
                <w:szCs w:val="20"/>
              </w:rPr>
            </w:pPr>
            <w:r>
              <w:rPr>
                <w:rFonts w:hint="eastAsia"/>
                <w:szCs w:val="20"/>
              </w:rPr>
              <w:t xml:space="preserve">    </w:t>
            </w:r>
            <w:r>
              <w:rPr>
                <w:rFonts w:hint="eastAsia"/>
                <w:b/>
                <w:sz w:val="28"/>
                <w:szCs w:val="20"/>
              </w:rPr>
              <w:t>□</w:t>
            </w:r>
            <w:r>
              <w:rPr>
                <w:rFonts w:hint="eastAsia"/>
                <w:szCs w:val="20"/>
              </w:rPr>
              <w:t xml:space="preserve"> </w:t>
            </w:r>
            <w:r>
              <w:rPr>
                <w:szCs w:val="20"/>
              </w:rPr>
              <w:t xml:space="preserve"> </w:t>
            </w:r>
            <w:r>
              <w:rPr>
                <w:rFonts w:hint="eastAsia"/>
                <w:szCs w:val="20"/>
              </w:rPr>
              <w:t>予以资助，资助金额为：</w:t>
            </w:r>
            <w:r>
              <w:rPr>
                <w:rFonts w:hint="eastAsia"/>
                <w:szCs w:val="20"/>
                <w:u w:val="single"/>
              </w:rPr>
              <w:t xml:space="preserve">                </w:t>
            </w:r>
            <w:r>
              <w:rPr>
                <w:rFonts w:hint="eastAsia"/>
                <w:szCs w:val="20"/>
              </w:rPr>
              <w:t>万元人民币；</w:t>
            </w:r>
          </w:p>
          <w:p>
            <w:pPr>
              <w:snapToGrid w:val="0"/>
              <w:spacing w:before="120" w:after="80"/>
              <w:rPr>
                <w:rFonts w:hint="eastAsia"/>
                <w:szCs w:val="20"/>
              </w:rPr>
            </w:pPr>
            <w:r>
              <w:rPr>
                <w:rFonts w:hint="eastAsia"/>
                <w:szCs w:val="20"/>
              </w:rPr>
              <w:t xml:space="preserve">    </w:t>
            </w:r>
            <w:r>
              <w:rPr>
                <w:rFonts w:hint="eastAsia"/>
                <w:b/>
                <w:sz w:val="28"/>
                <w:szCs w:val="20"/>
              </w:rPr>
              <w:t>□</w:t>
            </w:r>
            <w:r>
              <w:rPr>
                <w:rFonts w:hint="eastAsia"/>
                <w:b/>
                <w:szCs w:val="20"/>
              </w:rPr>
              <w:t xml:space="preserve"> </w:t>
            </w:r>
            <w:r>
              <w:rPr>
                <w:b/>
                <w:szCs w:val="20"/>
              </w:rPr>
              <w:t xml:space="preserve"> </w:t>
            </w:r>
            <w:r>
              <w:rPr>
                <w:rFonts w:hint="eastAsia"/>
                <w:szCs w:val="20"/>
              </w:rPr>
              <w:t>不予资助。</w:t>
            </w:r>
          </w:p>
          <w:p>
            <w:pPr>
              <w:snapToGrid w:val="0"/>
              <w:rPr>
                <w:rFonts w:hint="eastAsia"/>
                <w:szCs w:val="20"/>
              </w:rPr>
            </w:pPr>
          </w:p>
          <w:p>
            <w:pPr>
              <w:snapToGrid w:val="0"/>
              <w:rPr>
                <w:szCs w:val="20"/>
              </w:rPr>
            </w:pPr>
          </w:p>
          <w:p>
            <w:pPr>
              <w:snapToGrid w:val="0"/>
              <w:rPr>
                <w:szCs w:val="20"/>
              </w:rPr>
            </w:pPr>
          </w:p>
          <w:p>
            <w:pPr>
              <w:snapToGrid w:val="0"/>
              <w:rPr>
                <w:rFonts w:hint="eastAsia"/>
                <w:szCs w:val="20"/>
              </w:rPr>
            </w:pPr>
          </w:p>
          <w:p>
            <w:pPr>
              <w:snapToGrid w:val="0"/>
              <w:rPr>
                <w:rFonts w:hint="eastAsia"/>
                <w:szCs w:val="20"/>
              </w:rPr>
            </w:pPr>
            <w:r>
              <w:rPr>
                <w:rFonts w:hint="eastAsia"/>
                <w:szCs w:val="20"/>
              </w:rPr>
              <w:t xml:space="preserve">  </w:t>
            </w:r>
            <w:r>
              <w:rPr>
                <w:szCs w:val="20"/>
              </w:rPr>
              <w:t xml:space="preserve"> </w:t>
            </w:r>
            <w:r>
              <w:rPr>
                <w:rFonts w:hint="eastAsia"/>
                <w:szCs w:val="20"/>
              </w:rPr>
              <w:t xml:space="preserve"> 国家工程实验室主任（签章）</w:t>
            </w:r>
            <w:r>
              <w:rPr>
                <w:szCs w:val="20"/>
              </w:rPr>
              <w:t xml:space="preserve">  </w:t>
            </w:r>
            <w:r>
              <w:rPr>
                <w:rFonts w:hint="eastAsia"/>
                <w:szCs w:val="20"/>
              </w:rPr>
              <w:t xml:space="preserve">               国家工程实验室（公章）</w:t>
            </w:r>
          </w:p>
          <w:p>
            <w:pPr>
              <w:snapToGrid w:val="0"/>
              <w:spacing w:before="240" w:after="240"/>
              <w:rPr>
                <w:rFonts w:hint="eastAsia"/>
                <w:szCs w:val="20"/>
              </w:rPr>
            </w:pPr>
            <w:r>
              <w:rPr>
                <w:rFonts w:hint="eastAsia"/>
                <w:szCs w:val="20"/>
              </w:rPr>
              <w:t xml:space="preserve">                                                          年    月    日</w:t>
            </w:r>
          </w:p>
        </w:tc>
      </w:tr>
    </w:tbl>
    <w:p>
      <w:pPr>
        <w:snapToGrid w:val="0"/>
        <w:rPr>
          <w:rFonts w:hint="eastAsia"/>
          <w:szCs w:val="20"/>
        </w:rPr>
      </w:pPr>
    </w:p>
    <w:sectPr>
      <w:headerReference r:id="rId16" w:type="first"/>
      <w:footerReference r:id="rId19" w:type="first"/>
      <w:footerReference r:id="rId17" w:type="default"/>
      <w:headerReference r:id="rId15" w:type="even"/>
      <w:footerReference r:id="rId18" w:type="even"/>
      <w:pgSz w:w="11906" w:h="16838"/>
      <w:pgMar w:top="1400" w:right="1797" w:bottom="851" w:left="1979"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4"/>
      <w:tabs>
        <w:tab w:val="center" w:pos="4064"/>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w:t>
    </w:r>
    <w:r>
      <w:rPr>
        <w:rStyle w:val="22"/>
      </w:rPr>
      <w:fldChar w:fldCharType="end"/>
    </w:r>
  </w:p>
  <w:p>
    <w:pPr>
      <w:pStyle w:val="14"/>
      <w:tabs>
        <w:tab w:val="center" w:pos="4064"/>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7</w:t>
    </w:r>
    <w:r>
      <w:rPr>
        <w:rStyle w:val="22"/>
      </w:rP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7"/>
      </w:pBdr>
      <w:tabs>
        <w:tab w:val="center" w:pos="4153"/>
        <w:tab w:val="right" w:pos="8306"/>
      </w:tabs>
      <w:snapToGrid w:val="0"/>
      <w:jc w:val="center"/>
      <w:rPr>
        <w:rFonts w:ascii="黑体" w:hAnsi="黑体" w:eastAsia="黑体"/>
        <w:b/>
        <w:color w:val="548DD4"/>
      </w:rPr>
    </w:pPr>
    <w:r>
      <w:rPr>
        <w:rFonts w:hint="eastAsia" w:ascii="黑体" w:hAnsi="黑体" w:eastAsia="黑体"/>
        <w:b/>
        <w:color w:val="548DD4"/>
      </w:rPr>
      <w:t>移动源污染排放控制技术国家工程实验室</w:t>
    </w:r>
  </w:p>
  <w:p>
    <w:pPr>
      <w:pBdr>
        <w:bottom w:val="single" w:color="auto" w:sz="6" w:space="7"/>
      </w:pBdr>
      <w:tabs>
        <w:tab w:val="center" w:pos="4153"/>
        <w:tab w:val="right" w:pos="8306"/>
      </w:tabs>
      <w:snapToGrid w:val="0"/>
      <w:jc w:val="center"/>
      <w:rPr>
        <w:rFonts w:ascii="Calibri" w:hAnsi="Calibri"/>
        <w:sz w:val="18"/>
        <w:szCs w:val="18"/>
      </w:rPr>
    </w:pPr>
    <w:r>
      <w:rPr>
        <w:rFonts w:ascii="黑体" w:hAnsi="黑体" w:eastAsia="黑体"/>
        <w:b/>
        <w:color w:val="548DD4"/>
      </w:rPr>
      <w:t>National Engineering Laboratory for Mobile Source Emission Control Technology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7"/>
      </w:pBdr>
      <w:tabs>
        <w:tab w:val="center" w:pos="4153"/>
        <w:tab w:val="right" w:pos="8306"/>
      </w:tabs>
      <w:snapToGrid w:val="0"/>
      <w:jc w:val="center"/>
      <w:rPr>
        <w:rFonts w:ascii="黑体" w:hAnsi="黑体" w:eastAsia="黑体"/>
        <w:b/>
        <w:color w:val="548DD4"/>
      </w:rPr>
    </w:pPr>
    <w:r>
      <w:rPr>
        <w:rFonts w:hint="eastAsia" w:ascii="黑体" w:hAnsi="黑体" w:eastAsia="黑体"/>
        <w:b/>
        <w:color w:val="548DD4"/>
      </w:rPr>
      <w:t>移动源污染排放控制技术国家工程实验室</w:t>
    </w:r>
  </w:p>
  <w:p>
    <w:pPr>
      <w:pBdr>
        <w:bottom w:val="single" w:color="auto" w:sz="6" w:space="7"/>
      </w:pBdr>
      <w:tabs>
        <w:tab w:val="center" w:pos="4153"/>
        <w:tab w:val="right" w:pos="8306"/>
      </w:tabs>
      <w:snapToGrid w:val="0"/>
      <w:jc w:val="center"/>
      <w:rPr>
        <w:rFonts w:ascii="Calibri" w:hAnsi="Calibri"/>
        <w:sz w:val="18"/>
        <w:szCs w:val="18"/>
      </w:rPr>
    </w:pPr>
    <w:r>
      <w:rPr>
        <w:rFonts w:ascii="黑体" w:hAnsi="黑体" w:eastAsia="黑体"/>
        <w:b/>
        <w:color w:val="548DD4"/>
      </w:rPr>
      <w:t>National Engineering Laboratory for Mobile Source Emission Control Technology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266BD"/>
    <w:multiLevelType w:val="multilevel"/>
    <w:tmpl w:val="735266B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3A7EE2"/>
    <w:multiLevelType w:val="singleLevel"/>
    <w:tmpl w:val="7C3A7EE2"/>
    <w:lvl w:ilvl="0" w:tentative="0">
      <w:start w:val="1"/>
      <w:numFmt w:val="upperLetter"/>
      <w:pStyle w:val="4"/>
      <w:lvlText w:val="%1、"/>
      <w:lvlJc w:val="left"/>
      <w:pPr>
        <w:tabs>
          <w:tab w:val="left" w:pos="1080"/>
        </w:tabs>
        <w:ind w:left="1080" w:hanging="4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452"/>
    <w:rsid w:val="00003540"/>
    <w:rsid w:val="00003B77"/>
    <w:rsid w:val="00005E04"/>
    <w:rsid w:val="000065D2"/>
    <w:rsid w:val="00010B6B"/>
    <w:rsid w:val="000112C0"/>
    <w:rsid w:val="000117EF"/>
    <w:rsid w:val="00011926"/>
    <w:rsid w:val="00013EC7"/>
    <w:rsid w:val="0001508C"/>
    <w:rsid w:val="00023613"/>
    <w:rsid w:val="00025D55"/>
    <w:rsid w:val="00025DF5"/>
    <w:rsid w:val="0002709E"/>
    <w:rsid w:val="0003268B"/>
    <w:rsid w:val="000349CD"/>
    <w:rsid w:val="0003718A"/>
    <w:rsid w:val="00040628"/>
    <w:rsid w:val="00042844"/>
    <w:rsid w:val="000475B2"/>
    <w:rsid w:val="0005065F"/>
    <w:rsid w:val="00050666"/>
    <w:rsid w:val="00050C41"/>
    <w:rsid w:val="00051941"/>
    <w:rsid w:val="000522C5"/>
    <w:rsid w:val="00052EB9"/>
    <w:rsid w:val="000540F7"/>
    <w:rsid w:val="0005524D"/>
    <w:rsid w:val="00055C55"/>
    <w:rsid w:val="00056C66"/>
    <w:rsid w:val="000578AE"/>
    <w:rsid w:val="00060813"/>
    <w:rsid w:val="00061139"/>
    <w:rsid w:val="00063CE0"/>
    <w:rsid w:val="00066393"/>
    <w:rsid w:val="00067BE3"/>
    <w:rsid w:val="000717B0"/>
    <w:rsid w:val="000720A2"/>
    <w:rsid w:val="0007427D"/>
    <w:rsid w:val="00074C75"/>
    <w:rsid w:val="00076F3F"/>
    <w:rsid w:val="00084351"/>
    <w:rsid w:val="00085491"/>
    <w:rsid w:val="0008569C"/>
    <w:rsid w:val="00085964"/>
    <w:rsid w:val="000871EC"/>
    <w:rsid w:val="00087B2D"/>
    <w:rsid w:val="00092B6F"/>
    <w:rsid w:val="00093FB0"/>
    <w:rsid w:val="00094897"/>
    <w:rsid w:val="00095C47"/>
    <w:rsid w:val="000A1061"/>
    <w:rsid w:val="000A12A8"/>
    <w:rsid w:val="000A271E"/>
    <w:rsid w:val="000A5280"/>
    <w:rsid w:val="000A578E"/>
    <w:rsid w:val="000A69DB"/>
    <w:rsid w:val="000A71A1"/>
    <w:rsid w:val="000B04D7"/>
    <w:rsid w:val="000B21B0"/>
    <w:rsid w:val="000B2EC7"/>
    <w:rsid w:val="000B5A54"/>
    <w:rsid w:val="000B7E34"/>
    <w:rsid w:val="000C199F"/>
    <w:rsid w:val="000C2403"/>
    <w:rsid w:val="000C2653"/>
    <w:rsid w:val="000C2FE7"/>
    <w:rsid w:val="000C41F2"/>
    <w:rsid w:val="000D0B66"/>
    <w:rsid w:val="000D22AC"/>
    <w:rsid w:val="000D2B6A"/>
    <w:rsid w:val="000D4C74"/>
    <w:rsid w:val="000D5E26"/>
    <w:rsid w:val="000E0864"/>
    <w:rsid w:val="000E0FA3"/>
    <w:rsid w:val="000E1354"/>
    <w:rsid w:val="000E1A02"/>
    <w:rsid w:val="000E1A21"/>
    <w:rsid w:val="000E229F"/>
    <w:rsid w:val="000E2BC7"/>
    <w:rsid w:val="000E4447"/>
    <w:rsid w:val="000E620B"/>
    <w:rsid w:val="000E7B27"/>
    <w:rsid w:val="000F5A92"/>
    <w:rsid w:val="00106A26"/>
    <w:rsid w:val="00107C13"/>
    <w:rsid w:val="001117B3"/>
    <w:rsid w:val="00111BAF"/>
    <w:rsid w:val="00113F3A"/>
    <w:rsid w:val="0011676A"/>
    <w:rsid w:val="001179C8"/>
    <w:rsid w:val="00126191"/>
    <w:rsid w:val="00126398"/>
    <w:rsid w:val="00127F03"/>
    <w:rsid w:val="00135701"/>
    <w:rsid w:val="00136019"/>
    <w:rsid w:val="001361D0"/>
    <w:rsid w:val="00137310"/>
    <w:rsid w:val="001379CC"/>
    <w:rsid w:val="00137B4A"/>
    <w:rsid w:val="00140ECC"/>
    <w:rsid w:val="00144854"/>
    <w:rsid w:val="00151D30"/>
    <w:rsid w:val="00156BEB"/>
    <w:rsid w:val="00163AC9"/>
    <w:rsid w:val="00164BA9"/>
    <w:rsid w:val="001651DC"/>
    <w:rsid w:val="00166D84"/>
    <w:rsid w:val="0017076A"/>
    <w:rsid w:val="001711F6"/>
    <w:rsid w:val="00171AB2"/>
    <w:rsid w:val="00172979"/>
    <w:rsid w:val="001756E3"/>
    <w:rsid w:val="00175A6A"/>
    <w:rsid w:val="001806B1"/>
    <w:rsid w:val="00181ECE"/>
    <w:rsid w:val="00182597"/>
    <w:rsid w:val="00184F67"/>
    <w:rsid w:val="001905A0"/>
    <w:rsid w:val="0019461E"/>
    <w:rsid w:val="001974A6"/>
    <w:rsid w:val="001A0ABD"/>
    <w:rsid w:val="001A3774"/>
    <w:rsid w:val="001A44FE"/>
    <w:rsid w:val="001A4521"/>
    <w:rsid w:val="001B0CBB"/>
    <w:rsid w:val="001B1FA1"/>
    <w:rsid w:val="001B2C52"/>
    <w:rsid w:val="001B5A2A"/>
    <w:rsid w:val="001B6478"/>
    <w:rsid w:val="001B6F4A"/>
    <w:rsid w:val="001B70AD"/>
    <w:rsid w:val="001C07BC"/>
    <w:rsid w:val="001C0D6F"/>
    <w:rsid w:val="001C12EA"/>
    <w:rsid w:val="001C57AC"/>
    <w:rsid w:val="001C6080"/>
    <w:rsid w:val="001C6515"/>
    <w:rsid w:val="001C743E"/>
    <w:rsid w:val="001D070E"/>
    <w:rsid w:val="001D0DE9"/>
    <w:rsid w:val="001D0EC6"/>
    <w:rsid w:val="001D42C1"/>
    <w:rsid w:val="001D7B7D"/>
    <w:rsid w:val="001E0491"/>
    <w:rsid w:val="001E2E9C"/>
    <w:rsid w:val="001E4C1E"/>
    <w:rsid w:val="001E4C86"/>
    <w:rsid w:val="001E617E"/>
    <w:rsid w:val="001E7F2E"/>
    <w:rsid w:val="001F009F"/>
    <w:rsid w:val="001F1F72"/>
    <w:rsid w:val="001F2D57"/>
    <w:rsid w:val="00201B70"/>
    <w:rsid w:val="0020222F"/>
    <w:rsid w:val="0020332A"/>
    <w:rsid w:val="002034F4"/>
    <w:rsid w:val="00205118"/>
    <w:rsid w:val="002059FB"/>
    <w:rsid w:val="00206394"/>
    <w:rsid w:val="0020670B"/>
    <w:rsid w:val="00211BF1"/>
    <w:rsid w:val="002150BC"/>
    <w:rsid w:val="00215CB7"/>
    <w:rsid w:val="00221400"/>
    <w:rsid w:val="00222674"/>
    <w:rsid w:val="002233AF"/>
    <w:rsid w:val="002248EF"/>
    <w:rsid w:val="00226EE5"/>
    <w:rsid w:val="00227A9D"/>
    <w:rsid w:val="00227B4A"/>
    <w:rsid w:val="00233443"/>
    <w:rsid w:val="002342DE"/>
    <w:rsid w:val="00235382"/>
    <w:rsid w:val="00236EB1"/>
    <w:rsid w:val="002374B1"/>
    <w:rsid w:val="00237813"/>
    <w:rsid w:val="002405E1"/>
    <w:rsid w:val="0024178E"/>
    <w:rsid w:val="00241CE0"/>
    <w:rsid w:val="00243C05"/>
    <w:rsid w:val="00246D24"/>
    <w:rsid w:val="00250283"/>
    <w:rsid w:val="0025095B"/>
    <w:rsid w:val="00250C3C"/>
    <w:rsid w:val="0025206A"/>
    <w:rsid w:val="0025246F"/>
    <w:rsid w:val="002623A2"/>
    <w:rsid w:val="00263053"/>
    <w:rsid w:val="0026590E"/>
    <w:rsid w:val="00266D3D"/>
    <w:rsid w:val="0027030B"/>
    <w:rsid w:val="00272AF0"/>
    <w:rsid w:val="00272C58"/>
    <w:rsid w:val="00280A89"/>
    <w:rsid w:val="00280E72"/>
    <w:rsid w:val="002826FF"/>
    <w:rsid w:val="0028457D"/>
    <w:rsid w:val="002846EC"/>
    <w:rsid w:val="00284E3C"/>
    <w:rsid w:val="002861D8"/>
    <w:rsid w:val="00287E7F"/>
    <w:rsid w:val="002905E4"/>
    <w:rsid w:val="00290AD5"/>
    <w:rsid w:val="00292E6A"/>
    <w:rsid w:val="00293DC6"/>
    <w:rsid w:val="00294CEB"/>
    <w:rsid w:val="002A100C"/>
    <w:rsid w:val="002A3285"/>
    <w:rsid w:val="002B09E8"/>
    <w:rsid w:val="002B465E"/>
    <w:rsid w:val="002B4C39"/>
    <w:rsid w:val="002C0E7C"/>
    <w:rsid w:val="002C1BA8"/>
    <w:rsid w:val="002C2885"/>
    <w:rsid w:val="002C47C3"/>
    <w:rsid w:val="002C67CB"/>
    <w:rsid w:val="002C6DEE"/>
    <w:rsid w:val="002C7514"/>
    <w:rsid w:val="002D11CD"/>
    <w:rsid w:val="002D2CF5"/>
    <w:rsid w:val="002D40CD"/>
    <w:rsid w:val="002D480A"/>
    <w:rsid w:val="002D5611"/>
    <w:rsid w:val="002D5D2C"/>
    <w:rsid w:val="002D64F1"/>
    <w:rsid w:val="002D79DB"/>
    <w:rsid w:val="002E0463"/>
    <w:rsid w:val="002E259E"/>
    <w:rsid w:val="002E3ECB"/>
    <w:rsid w:val="002E4C55"/>
    <w:rsid w:val="002E6E47"/>
    <w:rsid w:val="002F020A"/>
    <w:rsid w:val="002F35E8"/>
    <w:rsid w:val="002F3688"/>
    <w:rsid w:val="00300F58"/>
    <w:rsid w:val="003014F2"/>
    <w:rsid w:val="0031063A"/>
    <w:rsid w:val="00314846"/>
    <w:rsid w:val="0031655F"/>
    <w:rsid w:val="00317DF0"/>
    <w:rsid w:val="003220F5"/>
    <w:rsid w:val="00324E8D"/>
    <w:rsid w:val="003304F5"/>
    <w:rsid w:val="0033748B"/>
    <w:rsid w:val="003423B4"/>
    <w:rsid w:val="00345B15"/>
    <w:rsid w:val="00345E62"/>
    <w:rsid w:val="00350DDC"/>
    <w:rsid w:val="00351DD4"/>
    <w:rsid w:val="003541F4"/>
    <w:rsid w:val="00355D89"/>
    <w:rsid w:val="00360808"/>
    <w:rsid w:val="0036269E"/>
    <w:rsid w:val="00364840"/>
    <w:rsid w:val="00366046"/>
    <w:rsid w:val="003673DB"/>
    <w:rsid w:val="003716A8"/>
    <w:rsid w:val="00371E86"/>
    <w:rsid w:val="00376708"/>
    <w:rsid w:val="00380310"/>
    <w:rsid w:val="00380438"/>
    <w:rsid w:val="0038062F"/>
    <w:rsid w:val="00381626"/>
    <w:rsid w:val="0038299B"/>
    <w:rsid w:val="00384FB8"/>
    <w:rsid w:val="00385202"/>
    <w:rsid w:val="0038602C"/>
    <w:rsid w:val="003873D5"/>
    <w:rsid w:val="00390181"/>
    <w:rsid w:val="00390FFF"/>
    <w:rsid w:val="00391F54"/>
    <w:rsid w:val="003920E8"/>
    <w:rsid w:val="00392772"/>
    <w:rsid w:val="003939C3"/>
    <w:rsid w:val="00397470"/>
    <w:rsid w:val="00397A95"/>
    <w:rsid w:val="003A0B35"/>
    <w:rsid w:val="003A1DEA"/>
    <w:rsid w:val="003A5B11"/>
    <w:rsid w:val="003A7976"/>
    <w:rsid w:val="003B05E7"/>
    <w:rsid w:val="003B1B1D"/>
    <w:rsid w:val="003B24A7"/>
    <w:rsid w:val="003B67A5"/>
    <w:rsid w:val="003B7F70"/>
    <w:rsid w:val="003C02E8"/>
    <w:rsid w:val="003C3D4B"/>
    <w:rsid w:val="003C4654"/>
    <w:rsid w:val="003C4796"/>
    <w:rsid w:val="003C605B"/>
    <w:rsid w:val="003C6ED0"/>
    <w:rsid w:val="003D2AD6"/>
    <w:rsid w:val="003D30C4"/>
    <w:rsid w:val="003D596D"/>
    <w:rsid w:val="003E0806"/>
    <w:rsid w:val="003E31E7"/>
    <w:rsid w:val="003E42A1"/>
    <w:rsid w:val="003E5A2D"/>
    <w:rsid w:val="003E7B73"/>
    <w:rsid w:val="003F3F4C"/>
    <w:rsid w:val="003F4E44"/>
    <w:rsid w:val="003F6E70"/>
    <w:rsid w:val="003F7E34"/>
    <w:rsid w:val="00402970"/>
    <w:rsid w:val="004039AB"/>
    <w:rsid w:val="0041618C"/>
    <w:rsid w:val="00420760"/>
    <w:rsid w:val="004210DC"/>
    <w:rsid w:val="00421EF5"/>
    <w:rsid w:val="00426F71"/>
    <w:rsid w:val="00427764"/>
    <w:rsid w:val="004307ED"/>
    <w:rsid w:val="00432FE1"/>
    <w:rsid w:val="00434805"/>
    <w:rsid w:val="004350C3"/>
    <w:rsid w:val="004364DE"/>
    <w:rsid w:val="004404B0"/>
    <w:rsid w:val="004434CA"/>
    <w:rsid w:val="00443741"/>
    <w:rsid w:val="00443ACE"/>
    <w:rsid w:val="00445836"/>
    <w:rsid w:val="00452989"/>
    <w:rsid w:val="00456886"/>
    <w:rsid w:val="004569C4"/>
    <w:rsid w:val="00456CC3"/>
    <w:rsid w:val="0046436C"/>
    <w:rsid w:val="00464F6B"/>
    <w:rsid w:val="004726D2"/>
    <w:rsid w:val="00473617"/>
    <w:rsid w:val="00476C37"/>
    <w:rsid w:val="00477AC5"/>
    <w:rsid w:val="00483501"/>
    <w:rsid w:val="00486F23"/>
    <w:rsid w:val="00490102"/>
    <w:rsid w:val="004915B7"/>
    <w:rsid w:val="00492C11"/>
    <w:rsid w:val="00492D79"/>
    <w:rsid w:val="00492DB1"/>
    <w:rsid w:val="00494C3C"/>
    <w:rsid w:val="00496AE0"/>
    <w:rsid w:val="004974A7"/>
    <w:rsid w:val="004A0A3D"/>
    <w:rsid w:val="004A0A4A"/>
    <w:rsid w:val="004A3621"/>
    <w:rsid w:val="004A46FF"/>
    <w:rsid w:val="004A687D"/>
    <w:rsid w:val="004B0652"/>
    <w:rsid w:val="004B3DAF"/>
    <w:rsid w:val="004B44DC"/>
    <w:rsid w:val="004B5A1C"/>
    <w:rsid w:val="004B6319"/>
    <w:rsid w:val="004B7022"/>
    <w:rsid w:val="004B7659"/>
    <w:rsid w:val="004C2BEF"/>
    <w:rsid w:val="004C3E22"/>
    <w:rsid w:val="004C437B"/>
    <w:rsid w:val="004C7B92"/>
    <w:rsid w:val="004D5BE3"/>
    <w:rsid w:val="004D5DE2"/>
    <w:rsid w:val="004D6236"/>
    <w:rsid w:val="004E0142"/>
    <w:rsid w:val="004E1A65"/>
    <w:rsid w:val="004E46C6"/>
    <w:rsid w:val="004E695E"/>
    <w:rsid w:val="004E79AA"/>
    <w:rsid w:val="004F3338"/>
    <w:rsid w:val="004F3844"/>
    <w:rsid w:val="004F4FB2"/>
    <w:rsid w:val="004F67FD"/>
    <w:rsid w:val="005005CD"/>
    <w:rsid w:val="005005D3"/>
    <w:rsid w:val="005006F6"/>
    <w:rsid w:val="005027CD"/>
    <w:rsid w:val="00504395"/>
    <w:rsid w:val="005044C7"/>
    <w:rsid w:val="0050609B"/>
    <w:rsid w:val="00506ADA"/>
    <w:rsid w:val="0051060A"/>
    <w:rsid w:val="00514587"/>
    <w:rsid w:val="00515070"/>
    <w:rsid w:val="00524F1B"/>
    <w:rsid w:val="005254B8"/>
    <w:rsid w:val="005276D1"/>
    <w:rsid w:val="00531626"/>
    <w:rsid w:val="00531C0D"/>
    <w:rsid w:val="0053799F"/>
    <w:rsid w:val="005407F7"/>
    <w:rsid w:val="00540C2E"/>
    <w:rsid w:val="00542E16"/>
    <w:rsid w:val="005438DB"/>
    <w:rsid w:val="00545C4D"/>
    <w:rsid w:val="00546F2F"/>
    <w:rsid w:val="00550A3D"/>
    <w:rsid w:val="00550F04"/>
    <w:rsid w:val="00561D33"/>
    <w:rsid w:val="005620A3"/>
    <w:rsid w:val="00565318"/>
    <w:rsid w:val="00565C8A"/>
    <w:rsid w:val="0056656F"/>
    <w:rsid w:val="005672F8"/>
    <w:rsid w:val="00570243"/>
    <w:rsid w:val="0057241D"/>
    <w:rsid w:val="00573081"/>
    <w:rsid w:val="00574474"/>
    <w:rsid w:val="00574496"/>
    <w:rsid w:val="005763F7"/>
    <w:rsid w:val="0057697E"/>
    <w:rsid w:val="0058084B"/>
    <w:rsid w:val="0058175C"/>
    <w:rsid w:val="00581AAA"/>
    <w:rsid w:val="00583CD3"/>
    <w:rsid w:val="005851E3"/>
    <w:rsid w:val="0058524C"/>
    <w:rsid w:val="005857E5"/>
    <w:rsid w:val="00586BDD"/>
    <w:rsid w:val="00590840"/>
    <w:rsid w:val="00591F61"/>
    <w:rsid w:val="00592304"/>
    <w:rsid w:val="00593B05"/>
    <w:rsid w:val="005945D6"/>
    <w:rsid w:val="0059727A"/>
    <w:rsid w:val="00597626"/>
    <w:rsid w:val="005A01C3"/>
    <w:rsid w:val="005A2793"/>
    <w:rsid w:val="005A3723"/>
    <w:rsid w:val="005A388B"/>
    <w:rsid w:val="005A4354"/>
    <w:rsid w:val="005A4739"/>
    <w:rsid w:val="005A4EFD"/>
    <w:rsid w:val="005A58EC"/>
    <w:rsid w:val="005A69D2"/>
    <w:rsid w:val="005B072A"/>
    <w:rsid w:val="005B077B"/>
    <w:rsid w:val="005B1D5E"/>
    <w:rsid w:val="005B2B24"/>
    <w:rsid w:val="005B44A9"/>
    <w:rsid w:val="005B5A07"/>
    <w:rsid w:val="005B5B1B"/>
    <w:rsid w:val="005B5E81"/>
    <w:rsid w:val="005C6370"/>
    <w:rsid w:val="005C6693"/>
    <w:rsid w:val="005C79C4"/>
    <w:rsid w:val="005D1D64"/>
    <w:rsid w:val="005D2EB6"/>
    <w:rsid w:val="005D5D70"/>
    <w:rsid w:val="005D64F3"/>
    <w:rsid w:val="005D690B"/>
    <w:rsid w:val="005E0182"/>
    <w:rsid w:val="005E031A"/>
    <w:rsid w:val="005E0C7A"/>
    <w:rsid w:val="005E3915"/>
    <w:rsid w:val="005E48CE"/>
    <w:rsid w:val="005E7DD0"/>
    <w:rsid w:val="005F3E2E"/>
    <w:rsid w:val="005F5F52"/>
    <w:rsid w:val="005F65AA"/>
    <w:rsid w:val="006038A3"/>
    <w:rsid w:val="0061169A"/>
    <w:rsid w:val="00612027"/>
    <w:rsid w:val="00613F83"/>
    <w:rsid w:val="00615180"/>
    <w:rsid w:val="00620062"/>
    <w:rsid w:val="00633B2D"/>
    <w:rsid w:val="00634808"/>
    <w:rsid w:val="00635A03"/>
    <w:rsid w:val="006361C4"/>
    <w:rsid w:val="0063747B"/>
    <w:rsid w:val="006427CB"/>
    <w:rsid w:val="00643384"/>
    <w:rsid w:val="0064346B"/>
    <w:rsid w:val="00643681"/>
    <w:rsid w:val="00644DE4"/>
    <w:rsid w:val="006453A1"/>
    <w:rsid w:val="00646632"/>
    <w:rsid w:val="00650829"/>
    <w:rsid w:val="00650A94"/>
    <w:rsid w:val="006521DF"/>
    <w:rsid w:val="00652394"/>
    <w:rsid w:val="006555CB"/>
    <w:rsid w:val="0066445C"/>
    <w:rsid w:val="00665CAB"/>
    <w:rsid w:val="0067005F"/>
    <w:rsid w:val="00670358"/>
    <w:rsid w:val="00671041"/>
    <w:rsid w:val="00675814"/>
    <w:rsid w:val="00676F11"/>
    <w:rsid w:val="006814B7"/>
    <w:rsid w:val="006824AF"/>
    <w:rsid w:val="006833EF"/>
    <w:rsid w:val="00684B1B"/>
    <w:rsid w:val="0069116E"/>
    <w:rsid w:val="0069270F"/>
    <w:rsid w:val="0069302C"/>
    <w:rsid w:val="006946D9"/>
    <w:rsid w:val="006958E1"/>
    <w:rsid w:val="00696A88"/>
    <w:rsid w:val="006A21DC"/>
    <w:rsid w:val="006A2586"/>
    <w:rsid w:val="006A6E6D"/>
    <w:rsid w:val="006A75C1"/>
    <w:rsid w:val="006B0B95"/>
    <w:rsid w:val="006B4B42"/>
    <w:rsid w:val="006B7F88"/>
    <w:rsid w:val="006C1185"/>
    <w:rsid w:val="006C21C1"/>
    <w:rsid w:val="006C3AB4"/>
    <w:rsid w:val="006C60C7"/>
    <w:rsid w:val="006C746B"/>
    <w:rsid w:val="006D04A8"/>
    <w:rsid w:val="006D183F"/>
    <w:rsid w:val="006D35DB"/>
    <w:rsid w:val="006D4909"/>
    <w:rsid w:val="006D6F8B"/>
    <w:rsid w:val="006E051A"/>
    <w:rsid w:val="006E1C99"/>
    <w:rsid w:val="006E2008"/>
    <w:rsid w:val="006E3947"/>
    <w:rsid w:val="006E6F68"/>
    <w:rsid w:val="006F049D"/>
    <w:rsid w:val="006F05A8"/>
    <w:rsid w:val="006F142E"/>
    <w:rsid w:val="006F2E0F"/>
    <w:rsid w:val="006F72D7"/>
    <w:rsid w:val="007004B6"/>
    <w:rsid w:val="00701BEA"/>
    <w:rsid w:val="007021CE"/>
    <w:rsid w:val="007058F2"/>
    <w:rsid w:val="00705D58"/>
    <w:rsid w:val="007128F6"/>
    <w:rsid w:val="007133F8"/>
    <w:rsid w:val="00713ED7"/>
    <w:rsid w:val="00714778"/>
    <w:rsid w:val="00716DC6"/>
    <w:rsid w:val="0071772E"/>
    <w:rsid w:val="00717A52"/>
    <w:rsid w:val="00721204"/>
    <w:rsid w:val="00721E20"/>
    <w:rsid w:val="007264D3"/>
    <w:rsid w:val="00732F9A"/>
    <w:rsid w:val="00733843"/>
    <w:rsid w:val="00735233"/>
    <w:rsid w:val="00735F06"/>
    <w:rsid w:val="0073701F"/>
    <w:rsid w:val="00740FC4"/>
    <w:rsid w:val="007443B6"/>
    <w:rsid w:val="00744E82"/>
    <w:rsid w:val="00745075"/>
    <w:rsid w:val="00745187"/>
    <w:rsid w:val="00747D05"/>
    <w:rsid w:val="0075579A"/>
    <w:rsid w:val="0075601B"/>
    <w:rsid w:val="00756632"/>
    <w:rsid w:val="0076187A"/>
    <w:rsid w:val="00763CFC"/>
    <w:rsid w:val="007650FE"/>
    <w:rsid w:val="00766790"/>
    <w:rsid w:val="007672D6"/>
    <w:rsid w:val="0077018F"/>
    <w:rsid w:val="00770580"/>
    <w:rsid w:val="00776CE6"/>
    <w:rsid w:val="00782262"/>
    <w:rsid w:val="00784079"/>
    <w:rsid w:val="0078604C"/>
    <w:rsid w:val="007938D7"/>
    <w:rsid w:val="007962C3"/>
    <w:rsid w:val="007968E1"/>
    <w:rsid w:val="00797EE2"/>
    <w:rsid w:val="007B1C84"/>
    <w:rsid w:val="007B2ACC"/>
    <w:rsid w:val="007B3638"/>
    <w:rsid w:val="007B3ADA"/>
    <w:rsid w:val="007B695E"/>
    <w:rsid w:val="007C237C"/>
    <w:rsid w:val="007C3DD0"/>
    <w:rsid w:val="007D12E0"/>
    <w:rsid w:val="007D1BE4"/>
    <w:rsid w:val="007D4C0B"/>
    <w:rsid w:val="007D531E"/>
    <w:rsid w:val="007D5D31"/>
    <w:rsid w:val="007E199D"/>
    <w:rsid w:val="007E21FD"/>
    <w:rsid w:val="007E225B"/>
    <w:rsid w:val="007E273E"/>
    <w:rsid w:val="007E2C9D"/>
    <w:rsid w:val="007E2EC0"/>
    <w:rsid w:val="007E39B3"/>
    <w:rsid w:val="007E3B01"/>
    <w:rsid w:val="007E4748"/>
    <w:rsid w:val="007E60EA"/>
    <w:rsid w:val="007F1F49"/>
    <w:rsid w:val="007F2F51"/>
    <w:rsid w:val="00800229"/>
    <w:rsid w:val="00800BED"/>
    <w:rsid w:val="008057CA"/>
    <w:rsid w:val="00805F97"/>
    <w:rsid w:val="0081037C"/>
    <w:rsid w:val="00817F3A"/>
    <w:rsid w:val="008201E2"/>
    <w:rsid w:val="008212F6"/>
    <w:rsid w:val="00821E86"/>
    <w:rsid w:val="008231D9"/>
    <w:rsid w:val="00824B85"/>
    <w:rsid w:val="00824C3A"/>
    <w:rsid w:val="00826A5F"/>
    <w:rsid w:val="0083286E"/>
    <w:rsid w:val="00832E71"/>
    <w:rsid w:val="008338C5"/>
    <w:rsid w:val="0083500E"/>
    <w:rsid w:val="00835177"/>
    <w:rsid w:val="00836378"/>
    <w:rsid w:val="00844C3E"/>
    <w:rsid w:val="00844E66"/>
    <w:rsid w:val="008505DC"/>
    <w:rsid w:val="008512C2"/>
    <w:rsid w:val="00862668"/>
    <w:rsid w:val="008652CF"/>
    <w:rsid w:val="00866902"/>
    <w:rsid w:val="00866B2A"/>
    <w:rsid w:val="00867376"/>
    <w:rsid w:val="00871036"/>
    <w:rsid w:val="0087142A"/>
    <w:rsid w:val="0087185A"/>
    <w:rsid w:val="00872258"/>
    <w:rsid w:val="008728A0"/>
    <w:rsid w:val="008761FE"/>
    <w:rsid w:val="00876C99"/>
    <w:rsid w:val="008771FF"/>
    <w:rsid w:val="008779BC"/>
    <w:rsid w:val="00882A3C"/>
    <w:rsid w:val="00884166"/>
    <w:rsid w:val="00887AAD"/>
    <w:rsid w:val="008902EF"/>
    <w:rsid w:val="00893873"/>
    <w:rsid w:val="0089601F"/>
    <w:rsid w:val="008977D3"/>
    <w:rsid w:val="008A04B1"/>
    <w:rsid w:val="008A1F37"/>
    <w:rsid w:val="008A3BB9"/>
    <w:rsid w:val="008A5A45"/>
    <w:rsid w:val="008B07C8"/>
    <w:rsid w:val="008B1CC1"/>
    <w:rsid w:val="008B5E3B"/>
    <w:rsid w:val="008C05EC"/>
    <w:rsid w:val="008C28C6"/>
    <w:rsid w:val="008C315D"/>
    <w:rsid w:val="008C6105"/>
    <w:rsid w:val="008C6809"/>
    <w:rsid w:val="008C6C24"/>
    <w:rsid w:val="008D0B46"/>
    <w:rsid w:val="008D44DF"/>
    <w:rsid w:val="008D4676"/>
    <w:rsid w:val="008D536C"/>
    <w:rsid w:val="008D5A8B"/>
    <w:rsid w:val="008E1ECA"/>
    <w:rsid w:val="008E39E8"/>
    <w:rsid w:val="008E503F"/>
    <w:rsid w:val="008E69E6"/>
    <w:rsid w:val="008E715C"/>
    <w:rsid w:val="008E7FAA"/>
    <w:rsid w:val="008F29AC"/>
    <w:rsid w:val="008F566C"/>
    <w:rsid w:val="008F7293"/>
    <w:rsid w:val="00900614"/>
    <w:rsid w:val="00901B99"/>
    <w:rsid w:val="00902A29"/>
    <w:rsid w:val="00903540"/>
    <w:rsid w:val="00903939"/>
    <w:rsid w:val="0090668A"/>
    <w:rsid w:val="009121D0"/>
    <w:rsid w:val="009127AB"/>
    <w:rsid w:val="00915ABD"/>
    <w:rsid w:val="00917C53"/>
    <w:rsid w:val="00925E01"/>
    <w:rsid w:val="00926C1E"/>
    <w:rsid w:val="0092736D"/>
    <w:rsid w:val="009305AA"/>
    <w:rsid w:val="00930888"/>
    <w:rsid w:val="00933348"/>
    <w:rsid w:val="00933D1D"/>
    <w:rsid w:val="009343A9"/>
    <w:rsid w:val="00940226"/>
    <w:rsid w:val="00941AD5"/>
    <w:rsid w:val="00946772"/>
    <w:rsid w:val="009507F9"/>
    <w:rsid w:val="00951D37"/>
    <w:rsid w:val="00952E77"/>
    <w:rsid w:val="009537DC"/>
    <w:rsid w:val="0095562D"/>
    <w:rsid w:val="00955FAC"/>
    <w:rsid w:val="00956804"/>
    <w:rsid w:val="009577DA"/>
    <w:rsid w:val="009605FB"/>
    <w:rsid w:val="00961BD9"/>
    <w:rsid w:val="009659EB"/>
    <w:rsid w:val="00966763"/>
    <w:rsid w:val="00967E1C"/>
    <w:rsid w:val="0097495D"/>
    <w:rsid w:val="00975574"/>
    <w:rsid w:val="009762CD"/>
    <w:rsid w:val="009776B8"/>
    <w:rsid w:val="0098317F"/>
    <w:rsid w:val="00984C9E"/>
    <w:rsid w:val="00984D17"/>
    <w:rsid w:val="00985DD1"/>
    <w:rsid w:val="00994296"/>
    <w:rsid w:val="00994F27"/>
    <w:rsid w:val="009A02D1"/>
    <w:rsid w:val="009A073A"/>
    <w:rsid w:val="009B4BEE"/>
    <w:rsid w:val="009B5F66"/>
    <w:rsid w:val="009B72A4"/>
    <w:rsid w:val="009C0E66"/>
    <w:rsid w:val="009C1469"/>
    <w:rsid w:val="009C14AD"/>
    <w:rsid w:val="009C1A55"/>
    <w:rsid w:val="009C2C22"/>
    <w:rsid w:val="009C46CA"/>
    <w:rsid w:val="009C5E9D"/>
    <w:rsid w:val="009C7E3C"/>
    <w:rsid w:val="009D2160"/>
    <w:rsid w:val="009D2DCD"/>
    <w:rsid w:val="009D4729"/>
    <w:rsid w:val="009D736C"/>
    <w:rsid w:val="009D7432"/>
    <w:rsid w:val="009E2070"/>
    <w:rsid w:val="009E3308"/>
    <w:rsid w:val="009E6E18"/>
    <w:rsid w:val="009F5A5D"/>
    <w:rsid w:val="009F70D7"/>
    <w:rsid w:val="00A017D2"/>
    <w:rsid w:val="00A0234B"/>
    <w:rsid w:val="00A0376B"/>
    <w:rsid w:val="00A04C11"/>
    <w:rsid w:val="00A050E8"/>
    <w:rsid w:val="00A06EE0"/>
    <w:rsid w:val="00A12DF0"/>
    <w:rsid w:val="00A206C1"/>
    <w:rsid w:val="00A20FB6"/>
    <w:rsid w:val="00A21E7D"/>
    <w:rsid w:val="00A229FC"/>
    <w:rsid w:val="00A22A64"/>
    <w:rsid w:val="00A26AFE"/>
    <w:rsid w:val="00A2736B"/>
    <w:rsid w:val="00A277DE"/>
    <w:rsid w:val="00A27991"/>
    <w:rsid w:val="00A33159"/>
    <w:rsid w:val="00A340CA"/>
    <w:rsid w:val="00A34ADF"/>
    <w:rsid w:val="00A350EF"/>
    <w:rsid w:val="00A35979"/>
    <w:rsid w:val="00A3698C"/>
    <w:rsid w:val="00A40E6B"/>
    <w:rsid w:val="00A42FC1"/>
    <w:rsid w:val="00A443A0"/>
    <w:rsid w:val="00A44514"/>
    <w:rsid w:val="00A509D7"/>
    <w:rsid w:val="00A51DB1"/>
    <w:rsid w:val="00A52EE1"/>
    <w:rsid w:val="00A57636"/>
    <w:rsid w:val="00A62DCD"/>
    <w:rsid w:val="00A62F0E"/>
    <w:rsid w:val="00A631C0"/>
    <w:rsid w:val="00A63F72"/>
    <w:rsid w:val="00A640B2"/>
    <w:rsid w:val="00A64E05"/>
    <w:rsid w:val="00A65AD6"/>
    <w:rsid w:val="00A66A70"/>
    <w:rsid w:val="00A66AEE"/>
    <w:rsid w:val="00A70C20"/>
    <w:rsid w:val="00A72DE3"/>
    <w:rsid w:val="00A75171"/>
    <w:rsid w:val="00A75840"/>
    <w:rsid w:val="00A77302"/>
    <w:rsid w:val="00A802DE"/>
    <w:rsid w:val="00A81BE6"/>
    <w:rsid w:val="00A81EC9"/>
    <w:rsid w:val="00A82A2A"/>
    <w:rsid w:val="00A84E82"/>
    <w:rsid w:val="00A859D2"/>
    <w:rsid w:val="00A86E38"/>
    <w:rsid w:val="00A86F45"/>
    <w:rsid w:val="00A93A6F"/>
    <w:rsid w:val="00A93F7F"/>
    <w:rsid w:val="00A96507"/>
    <w:rsid w:val="00A97A5D"/>
    <w:rsid w:val="00A97ECC"/>
    <w:rsid w:val="00AA0069"/>
    <w:rsid w:val="00AA0219"/>
    <w:rsid w:val="00AA4877"/>
    <w:rsid w:val="00AB0490"/>
    <w:rsid w:val="00AB10AA"/>
    <w:rsid w:val="00AB28C5"/>
    <w:rsid w:val="00AB53A7"/>
    <w:rsid w:val="00AB5E4C"/>
    <w:rsid w:val="00AC0519"/>
    <w:rsid w:val="00AC0630"/>
    <w:rsid w:val="00AC0B1D"/>
    <w:rsid w:val="00AC305E"/>
    <w:rsid w:val="00AC63BA"/>
    <w:rsid w:val="00AC75D8"/>
    <w:rsid w:val="00AD1676"/>
    <w:rsid w:val="00AD2C9C"/>
    <w:rsid w:val="00AD49E6"/>
    <w:rsid w:val="00AD4FBB"/>
    <w:rsid w:val="00AE1EA3"/>
    <w:rsid w:val="00AE6A7D"/>
    <w:rsid w:val="00AE7B31"/>
    <w:rsid w:val="00AF361B"/>
    <w:rsid w:val="00AF418B"/>
    <w:rsid w:val="00AF5A00"/>
    <w:rsid w:val="00AF705E"/>
    <w:rsid w:val="00AF7E07"/>
    <w:rsid w:val="00B01D45"/>
    <w:rsid w:val="00B028BF"/>
    <w:rsid w:val="00B02EF8"/>
    <w:rsid w:val="00B05AB0"/>
    <w:rsid w:val="00B062D5"/>
    <w:rsid w:val="00B06A4F"/>
    <w:rsid w:val="00B0744B"/>
    <w:rsid w:val="00B128D4"/>
    <w:rsid w:val="00B16DC7"/>
    <w:rsid w:val="00B1772D"/>
    <w:rsid w:val="00B20FCF"/>
    <w:rsid w:val="00B227EB"/>
    <w:rsid w:val="00B25753"/>
    <w:rsid w:val="00B25A3B"/>
    <w:rsid w:val="00B30CF4"/>
    <w:rsid w:val="00B322B5"/>
    <w:rsid w:val="00B3781F"/>
    <w:rsid w:val="00B43472"/>
    <w:rsid w:val="00B4577C"/>
    <w:rsid w:val="00B52838"/>
    <w:rsid w:val="00B530C0"/>
    <w:rsid w:val="00B547EC"/>
    <w:rsid w:val="00B54FD6"/>
    <w:rsid w:val="00B5647A"/>
    <w:rsid w:val="00B6113C"/>
    <w:rsid w:val="00B63131"/>
    <w:rsid w:val="00B6721B"/>
    <w:rsid w:val="00B7163C"/>
    <w:rsid w:val="00B71A89"/>
    <w:rsid w:val="00B72FF1"/>
    <w:rsid w:val="00B73E91"/>
    <w:rsid w:val="00B80F23"/>
    <w:rsid w:val="00B81319"/>
    <w:rsid w:val="00B81CDB"/>
    <w:rsid w:val="00B825DE"/>
    <w:rsid w:val="00B8606C"/>
    <w:rsid w:val="00B91662"/>
    <w:rsid w:val="00B979F4"/>
    <w:rsid w:val="00BA08AC"/>
    <w:rsid w:val="00BA39CB"/>
    <w:rsid w:val="00BA6EBC"/>
    <w:rsid w:val="00BA785F"/>
    <w:rsid w:val="00BB0B87"/>
    <w:rsid w:val="00BB1C41"/>
    <w:rsid w:val="00BB792B"/>
    <w:rsid w:val="00BC06D6"/>
    <w:rsid w:val="00BC09C5"/>
    <w:rsid w:val="00BC0C79"/>
    <w:rsid w:val="00BC2818"/>
    <w:rsid w:val="00BC3760"/>
    <w:rsid w:val="00BC484E"/>
    <w:rsid w:val="00BC60D5"/>
    <w:rsid w:val="00BC667A"/>
    <w:rsid w:val="00BD145D"/>
    <w:rsid w:val="00BD26AE"/>
    <w:rsid w:val="00BD26E1"/>
    <w:rsid w:val="00BD290A"/>
    <w:rsid w:val="00BE06C3"/>
    <w:rsid w:val="00BE233B"/>
    <w:rsid w:val="00BF23BF"/>
    <w:rsid w:val="00BF3E8F"/>
    <w:rsid w:val="00BF40D5"/>
    <w:rsid w:val="00BF5801"/>
    <w:rsid w:val="00C0058D"/>
    <w:rsid w:val="00C0167E"/>
    <w:rsid w:val="00C039DC"/>
    <w:rsid w:val="00C04C20"/>
    <w:rsid w:val="00C071DB"/>
    <w:rsid w:val="00C0756F"/>
    <w:rsid w:val="00C10F25"/>
    <w:rsid w:val="00C11B21"/>
    <w:rsid w:val="00C13CD7"/>
    <w:rsid w:val="00C15160"/>
    <w:rsid w:val="00C1554B"/>
    <w:rsid w:val="00C167BD"/>
    <w:rsid w:val="00C17A4C"/>
    <w:rsid w:val="00C22E23"/>
    <w:rsid w:val="00C23A3B"/>
    <w:rsid w:val="00C26963"/>
    <w:rsid w:val="00C26DE9"/>
    <w:rsid w:val="00C274F8"/>
    <w:rsid w:val="00C30E82"/>
    <w:rsid w:val="00C327EC"/>
    <w:rsid w:val="00C353C8"/>
    <w:rsid w:val="00C3657E"/>
    <w:rsid w:val="00C411C7"/>
    <w:rsid w:val="00C45213"/>
    <w:rsid w:val="00C46473"/>
    <w:rsid w:val="00C46AF4"/>
    <w:rsid w:val="00C47E13"/>
    <w:rsid w:val="00C54519"/>
    <w:rsid w:val="00C55516"/>
    <w:rsid w:val="00C57075"/>
    <w:rsid w:val="00C57294"/>
    <w:rsid w:val="00C5738E"/>
    <w:rsid w:val="00C57F71"/>
    <w:rsid w:val="00C614DB"/>
    <w:rsid w:val="00C62986"/>
    <w:rsid w:val="00C62DD3"/>
    <w:rsid w:val="00C655AD"/>
    <w:rsid w:val="00C65B17"/>
    <w:rsid w:val="00C673B4"/>
    <w:rsid w:val="00C75261"/>
    <w:rsid w:val="00C76D12"/>
    <w:rsid w:val="00C776B9"/>
    <w:rsid w:val="00C803A6"/>
    <w:rsid w:val="00C81107"/>
    <w:rsid w:val="00C8412B"/>
    <w:rsid w:val="00C8412C"/>
    <w:rsid w:val="00C854FA"/>
    <w:rsid w:val="00C909E3"/>
    <w:rsid w:val="00C9269A"/>
    <w:rsid w:val="00C92F61"/>
    <w:rsid w:val="00C939FB"/>
    <w:rsid w:val="00C9467A"/>
    <w:rsid w:val="00CA0FAC"/>
    <w:rsid w:val="00CA13DB"/>
    <w:rsid w:val="00CA292C"/>
    <w:rsid w:val="00CA4207"/>
    <w:rsid w:val="00CA5204"/>
    <w:rsid w:val="00CA744A"/>
    <w:rsid w:val="00CB0A2E"/>
    <w:rsid w:val="00CB2D0B"/>
    <w:rsid w:val="00CB5D68"/>
    <w:rsid w:val="00CB5E6E"/>
    <w:rsid w:val="00CB6A3F"/>
    <w:rsid w:val="00CB6FFA"/>
    <w:rsid w:val="00CC22AA"/>
    <w:rsid w:val="00CC2A0D"/>
    <w:rsid w:val="00CC3778"/>
    <w:rsid w:val="00CC75D4"/>
    <w:rsid w:val="00CD1090"/>
    <w:rsid w:val="00CD2AAD"/>
    <w:rsid w:val="00CD456A"/>
    <w:rsid w:val="00CD7AA1"/>
    <w:rsid w:val="00CE03DF"/>
    <w:rsid w:val="00CE2A08"/>
    <w:rsid w:val="00CE3EB5"/>
    <w:rsid w:val="00CE4C0A"/>
    <w:rsid w:val="00CE4F25"/>
    <w:rsid w:val="00CF132F"/>
    <w:rsid w:val="00CF26BC"/>
    <w:rsid w:val="00CF3B1F"/>
    <w:rsid w:val="00CF673C"/>
    <w:rsid w:val="00CF6FCE"/>
    <w:rsid w:val="00D015F5"/>
    <w:rsid w:val="00D01FD8"/>
    <w:rsid w:val="00D02115"/>
    <w:rsid w:val="00D02264"/>
    <w:rsid w:val="00D04F32"/>
    <w:rsid w:val="00D07052"/>
    <w:rsid w:val="00D074B2"/>
    <w:rsid w:val="00D105B3"/>
    <w:rsid w:val="00D1081E"/>
    <w:rsid w:val="00D13FDB"/>
    <w:rsid w:val="00D14992"/>
    <w:rsid w:val="00D206B3"/>
    <w:rsid w:val="00D229F0"/>
    <w:rsid w:val="00D23B4C"/>
    <w:rsid w:val="00D23EE5"/>
    <w:rsid w:val="00D24995"/>
    <w:rsid w:val="00D24D09"/>
    <w:rsid w:val="00D268E9"/>
    <w:rsid w:val="00D348C5"/>
    <w:rsid w:val="00D348E5"/>
    <w:rsid w:val="00D43169"/>
    <w:rsid w:val="00D440DA"/>
    <w:rsid w:val="00D44BAC"/>
    <w:rsid w:val="00D44CD8"/>
    <w:rsid w:val="00D468DC"/>
    <w:rsid w:val="00D46EDA"/>
    <w:rsid w:val="00D478F8"/>
    <w:rsid w:val="00D527BF"/>
    <w:rsid w:val="00D52910"/>
    <w:rsid w:val="00D52F62"/>
    <w:rsid w:val="00D538EB"/>
    <w:rsid w:val="00D55453"/>
    <w:rsid w:val="00D57161"/>
    <w:rsid w:val="00D57E9E"/>
    <w:rsid w:val="00D60943"/>
    <w:rsid w:val="00D60B9C"/>
    <w:rsid w:val="00D63F77"/>
    <w:rsid w:val="00D65AC2"/>
    <w:rsid w:val="00D71F1A"/>
    <w:rsid w:val="00D720C5"/>
    <w:rsid w:val="00D7670A"/>
    <w:rsid w:val="00D80ACB"/>
    <w:rsid w:val="00D80D7F"/>
    <w:rsid w:val="00D812EB"/>
    <w:rsid w:val="00D82E29"/>
    <w:rsid w:val="00D84679"/>
    <w:rsid w:val="00D90214"/>
    <w:rsid w:val="00D92006"/>
    <w:rsid w:val="00D9268A"/>
    <w:rsid w:val="00D93D14"/>
    <w:rsid w:val="00D940AC"/>
    <w:rsid w:val="00D9476E"/>
    <w:rsid w:val="00D957B5"/>
    <w:rsid w:val="00D95A93"/>
    <w:rsid w:val="00D964D5"/>
    <w:rsid w:val="00D9661E"/>
    <w:rsid w:val="00D97563"/>
    <w:rsid w:val="00DA07E4"/>
    <w:rsid w:val="00DA0885"/>
    <w:rsid w:val="00DA420C"/>
    <w:rsid w:val="00DA45A9"/>
    <w:rsid w:val="00DA6B44"/>
    <w:rsid w:val="00DA75AB"/>
    <w:rsid w:val="00DB02B8"/>
    <w:rsid w:val="00DB126F"/>
    <w:rsid w:val="00DB4021"/>
    <w:rsid w:val="00DB4988"/>
    <w:rsid w:val="00DB4ECD"/>
    <w:rsid w:val="00DB68F1"/>
    <w:rsid w:val="00DB789E"/>
    <w:rsid w:val="00DC0EEB"/>
    <w:rsid w:val="00DC1FD1"/>
    <w:rsid w:val="00DC2618"/>
    <w:rsid w:val="00DC45E2"/>
    <w:rsid w:val="00DC483E"/>
    <w:rsid w:val="00DC6297"/>
    <w:rsid w:val="00DC7D5D"/>
    <w:rsid w:val="00DD1A07"/>
    <w:rsid w:val="00DD24D9"/>
    <w:rsid w:val="00DD54F5"/>
    <w:rsid w:val="00DD7487"/>
    <w:rsid w:val="00DE123B"/>
    <w:rsid w:val="00DE27AD"/>
    <w:rsid w:val="00DE2A12"/>
    <w:rsid w:val="00DE65C2"/>
    <w:rsid w:val="00DE6AD0"/>
    <w:rsid w:val="00DF046C"/>
    <w:rsid w:val="00DF151D"/>
    <w:rsid w:val="00DF732D"/>
    <w:rsid w:val="00DF76AE"/>
    <w:rsid w:val="00E012E3"/>
    <w:rsid w:val="00E02166"/>
    <w:rsid w:val="00E04409"/>
    <w:rsid w:val="00E04A0A"/>
    <w:rsid w:val="00E05E46"/>
    <w:rsid w:val="00E1065C"/>
    <w:rsid w:val="00E135F5"/>
    <w:rsid w:val="00E14551"/>
    <w:rsid w:val="00E14C91"/>
    <w:rsid w:val="00E155F1"/>
    <w:rsid w:val="00E15CE4"/>
    <w:rsid w:val="00E16CCA"/>
    <w:rsid w:val="00E17621"/>
    <w:rsid w:val="00E17C4B"/>
    <w:rsid w:val="00E2101B"/>
    <w:rsid w:val="00E23F09"/>
    <w:rsid w:val="00E302B6"/>
    <w:rsid w:val="00E32B5B"/>
    <w:rsid w:val="00E33668"/>
    <w:rsid w:val="00E3401F"/>
    <w:rsid w:val="00E3490E"/>
    <w:rsid w:val="00E4002E"/>
    <w:rsid w:val="00E402C0"/>
    <w:rsid w:val="00E40802"/>
    <w:rsid w:val="00E409F6"/>
    <w:rsid w:val="00E42690"/>
    <w:rsid w:val="00E42D50"/>
    <w:rsid w:val="00E44480"/>
    <w:rsid w:val="00E47AE3"/>
    <w:rsid w:val="00E551A9"/>
    <w:rsid w:val="00E55258"/>
    <w:rsid w:val="00E56521"/>
    <w:rsid w:val="00E570C9"/>
    <w:rsid w:val="00E60CB8"/>
    <w:rsid w:val="00E62C9C"/>
    <w:rsid w:val="00E6367E"/>
    <w:rsid w:val="00E640AA"/>
    <w:rsid w:val="00E70261"/>
    <w:rsid w:val="00E74880"/>
    <w:rsid w:val="00E757FD"/>
    <w:rsid w:val="00E834A8"/>
    <w:rsid w:val="00E843D5"/>
    <w:rsid w:val="00E85853"/>
    <w:rsid w:val="00E90481"/>
    <w:rsid w:val="00E904CF"/>
    <w:rsid w:val="00E90ECB"/>
    <w:rsid w:val="00E9253B"/>
    <w:rsid w:val="00E94A68"/>
    <w:rsid w:val="00E9584C"/>
    <w:rsid w:val="00E95A5B"/>
    <w:rsid w:val="00E975DE"/>
    <w:rsid w:val="00EA0041"/>
    <w:rsid w:val="00EA0D89"/>
    <w:rsid w:val="00EA0EBA"/>
    <w:rsid w:val="00EA22F7"/>
    <w:rsid w:val="00EA2383"/>
    <w:rsid w:val="00EA367D"/>
    <w:rsid w:val="00EA5ADA"/>
    <w:rsid w:val="00EA5ED9"/>
    <w:rsid w:val="00EA6849"/>
    <w:rsid w:val="00EA6D0E"/>
    <w:rsid w:val="00EB0118"/>
    <w:rsid w:val="00EB1EC2"/>
    <w:rsid w:val="00EB1F15"/>
    <w:rsid w:val="00EB502F"/>
    <w:rsid w:val="00EC596B"/>
    <w:rsid w:val="00ED3656"/>
    <w:rsid w:val="00ED368D"/>
    <w:rsid w:val="00ED4388"/>
    <w:rsid w:val="00ED5D7A"/>
    <w:rsid w:val="00ED772A"/>
    <w:rsid w:val="00EE0B8A"/>
    <w:rsid w:val="00EE1A7F"/>
    <w:rsid w:val="00EE1F64"/>
    <w:rsid w:val="00EE2A5A"/>
    <w:rsid w:val="00EE2DCA"/>
    <w:rsid w:val="00EE3115"/>
    <w:rsid w:val="00EE5109"/>
    <w:rsid w:val="00EE6BD7"/>
    <w:rsid w:val="00EE786F"/>
    <w:rsid w:val="00EF0779"/>
    <w:rsid w:val="00EF0782"/>
    <w:rsid w:val="00EF3F91"/>
    <w:rsid w:val="00EF5143"/>
    <w:rsid w:val="00EF5265"/>
    <w:rsid w:val="00EF7FF7"/>
    <w:rsid w:val="00F04194"/>
    <w:rsid w:val="00F04412"/>
    <w:rsid w:val="00F057D6"/>
    <w:rsid w:val="00F069A0"/>
    <w:rsid w:val="00F1078A"/>
    <w:rsid w:val="00F13E75"/>
    <w:rsid w:val="00F155A6"/>
    <w:rsid w:val="00F16825"/>
    <w:rsid w:val="00F2426D"/>
    <w:rsid w:val="00F274F3"/>
    <w:rsid w:val="00F3007B"/>
    <w:rsid w:val="00F3291B"/>
    <w:rsid w:val="00F3339A"/>
    <w:rsid w:val="00F33479"/>
    <w:rsid w:val="00F363A4"/>
    <w:rsid w:val="00F4511F"/>
    <w:rsid w:val="00F51BFE"/>
    <w:rsid w:val="00F51C30"/>
    <w:rsid w:val="00F52432"/>
    <w:rsid w:val="00F52F0D"/>
    <w:rsid w:val="00F548D6"/>
    <w:rsid w:val="00F55467"/>
    <w:rsid w:val="00F55C17"/>
    <w:rsid w:val="00F56249"/>
    <w:rsid w:val="00F57F34"/>
    <w:rsid w:val="00F62452"/>
    <w:rsid w:val="00F645B9"/>
    <w:rsid w:val="00F64C43"/>
    <w:rsid w:val="00F65427"/>
    <w:rsid w:val="00F6608E"/>
    <w:rsid w:val="00F6770F"/>
    <w:rsid w:val="00F73D42"/>
    <w:rsid w:val="00F77499"/>
    <w:rsid w:val="00F77B5F"/>
    <w:rsid w:val="00F77E80"/>
    <w:rsid w:val="00F77EBC"/>
    <w:rsid w:val="00F82B26"/>
    <w:rsid w:val="00F839E6"/>
    <w:rsid w:val="00F91922"/>
    <w:rsid w:val="00F938BE"/>
    <w:rsid w:val="00F93D09"/>
    <w:rsid w:val="00F954C7"/>
    <w:rsid w:val="00F96CC0"/>
    <w:rsid w:val="00F96DF5"/>
    <w:rsid w:val="00FA0D17"/>
    <w:rsid w:val="00FA225F"/>
    <w:rsid w:val="00FA37AD"/>
    <w:rsid w:val="00FA4118"/>
    <w:rsid w:val="00FA7F06"/>
    <w:rsid w:val="00FB2542"/>
    <w:rsid w:val="00FB370E"/>
    <w:rsid w:val="00FB46CE"/>
    <w:rsid w:val="00FB59F7"/>
    <w:rsid w:val="00FB5AB2"/>
    <w:rsid w:val="00FB61B0"/>
    <w:rsid w:val="00FB7495"/>
    <w:rsid w:val="00FC428D"/>
    <w:rsid w:val="00FC756A"/>
    <w:rsid w:val="00FD083C"/>
    <w:rsid w:val="00FD647A"/>
    <w:rsid w:val="00FE10E9"/>
    <w:rsid w:val="00FE128D"/>
    <w:rsid w:val="00FE2606"/>
    <w:rsid w:val="00FE2AAB"/>
    <w:rsid w:val="00FE3BD5"/>
    <w:rsid w:val="00FE7450"/>
    <w:rsid w:val="00FF6432"/>
    <w:rsid w:val="00FF6656"/>
    <w:rsid w:val="00FF6A08"/>
    <w:rsid w:val="00FF6FB7"/>
    <w:rsid w:val="00FF7BF4"/>
    <w:rsid w:val="74D1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jc w:val="center"/>
      <w:outlineLvl w:val="0"/>
    </w:pPr>
    <w:rPr>
      <w:rFonts w:ascii="Arial Black"/>
      <w:color w:val="FFFF00"/>
      <w:kern w:val="0"/>
      <w:sz w:val="44"/>
      <w:szCs w:val="20"/>
    </w:rPr>
  </w:style>
  <w:style w:type="paragraph" w:styleId="3">
    <w:name w:val="heading 2"/>
    <w:basedOn w:val="1"/>
    <w:next w:val="1"/>
    <w:qFormat/>
    <w:uiPriority w:val="0"/>
    <w:pPr>
      <w:autoSpaceDE w:val="0"/>
      <w:autoSpaceDN w:val="0"/>
      <w:adjustRightInd w:val="0"/>
      <w:ind w:left="270" w:hanging="270"/>
      <w:jc w:val="left"/>
      <w:outlineLvl w:val="1"/>
    </w:pPr>
    <w:rPr>
      <w:rFonts w:ascii="Arial" w:eastAsia="仿宋_GB2312"/>
      <w:kern w:val="0"/>
      <w:sz w:val="28"/>
      <w:szCs w:val="20"/>
    </w:rPr>
  </w:style>
  <w:style w:type="paragraph" w:styleId="4">
    <w:name w:val="heading 4"/>
    <w:basedOn w:val="1"/>
    <w:next w:val="5"/>
    <w:qFormat/>
    <w:uiPriority w:val="0"/>
    <w:pPr>
      <w:keepNext/>
      <w:numPr>
        <w:ilvl w:val="0"/>
        <w:numId w:val="1"/>
      </w:numPr>
      <w:spacing w:line="360" w:lineRule="auto"/>
      <w:outlineLvl w:val="3"/>
    </w:pPr>
    <w:rPr>
      <w:rFonts w:ascii="仿宋_GB2312" w:eastAsia="仿宋_GB2312"/>
      <w:sz w:val="30"/>
      <w:szCs w:val="20"/>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annotation text"/>
    <w:basedOn w:val="1"/>
    <w:uiPriority w:val="0"/>
    <w:pPr>
      <w:jc w:val="left"/>
    </w:pPr>
  </w:style>
  <w:style w:type="paragraph" w:styleId="8">
    <w:name w:val="Body Text 3"/>
    <w:basedOn w:val="1"/>
    <w:qFormat/>
    <w:uiPriority w:val="0"/>
    <w:pPr>
      <w:spacing w:line="500" w:lineRule="exact"/>
    </w:pPr>
    <w:rPr>
      <w:rFonts w:eastAsia="仿宋_GB2312"/>
      <w:sz w:val="28"/>
    </w:rPr>
  </w:style>
  <w:style w:type="paragraph" w:styleId="9">
    <w:name w:val="Body Text"/>
    <w:basedOn w:val="1"/>
    <w:uiPriority w:val="0"/>
    <w:pPr>
      <w:spacing w:before="100" w:line="360" w:lineRule="exact"/>
      <w:jc w:val="center"/>
    </w:pPr>
    <w:rPr>
      <w:rFonts w:ascii="仿宋_GB2312" w:hAnsi="华文中宋" w:eastAsia="仿宋_GB2312"/>
      <w:sz w:val="24"/>
    </w:rPr>
  </w:style>
  <w:style w:type="paragraph" w:styleId="10">
    <w:name w:val="Body Text Indent"/>
    <w:basedOn w:val="1"/>
    <w:link w:val="25"/>
    <w:qFormat/>
    <w:uiPriority w:val="0"/>
    <w:pPr>
      <w:spacing w:after="120"/>
      <w:ind w:left="200" w:leftChars="200"/>
    </w:pPr>
  </w:style>
  <w:style w:type="paragraph" w:styleId="11">
    <w:name w:val="Date"/>
    <w:basedOn w:val="1"/>
    <w:next w:val="1"/>
    <w:qFormat/>
    <w:uiPriority w:val="0"/>
    <w:rPr>
      <w:rFonts w:ascii="宋体" w:hAnsi="宋体"/>
      <w:sz w:val="28"/>
    </w:rPr>
  </w:style>
  <w:style w:type="paragraph" w:styleId="12">
    <w:name w:val="Body Text Indent 2"/>
    <w:basedOn w:val="1"/>
    <w:qFormat/>
    <w:uiPriority w:val="0"/>
    <w:pPr>
      <w:ind w:left="-84"/>
      <w:jc w:val="center"/>
    </w:pPr>
    <w:rPr>
      <w:rFonts w:ascii="仿宋_GB2312" w:eastAsia="仿宋_GB2312"/>
      <w:bCs/>
    </w:rPr>
  </w:style>
  <w:style w:type="paragraph" w:styleId="13">
    <w:name w:val="Balloon Text"/>
    <w:basedOn w:val="1"/>
    <w:link w:val="26"/>
    <w:qFormat/>
    <w:uiPriority w:val="0"/>
    <w:rPr>
      <w:sz w:val="16"/>
      <w:szCs w:val="16"/>
    </w:rPr>
  </w:style>
  <w:style w:type="paragraph" w:styleId="14">
    <w:name w:val="footer"/>
    <w:basedOn w:val="1"/>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qFormat/>
    <w:uiPriority w:val="0"/>
    <w:pPr>
      <w:ind w:left="-84"/>
    </w:pPr>
    <w:rPr>
      <w:b/>
      <w:sz w:val="24"/>
      <w:szCs w:val="20"/>
    </w:rPr>
  </w:style>
  <w:style w:type="paragraph" w:styleId="17">
    <w:name w:val="annotation subject"/>
    <w:basedOn w:val="7"/>
    <w:next w:val="7"/>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unhideWhenUsed/>
    <w:uiPriority w:val="0"/>
    <w:rPr>
      <w:color w:val="0000FF" w:themeColor="hyperlink"/>
      <w:u w:val="single"/>
    </w:rPr>
  </w:style>
  <w:style w:type="character" w:styleId="24">
    <w:name w:val="annotation reference"/>
    <w:uiPriority w:val="0"/>
    <w:rPr>
      <w:sz w:val="21"/>
      <w:szCs w:val="21"/>
    </w:rPr>
  </w:style>
  <w:style w:type="character" w:customStyle="1" w:styleId="25">
    <w:name w:val="正文文本缩进 Char"/>
    <w:link w:val="10"/>
    <w:qFormat/>
    <w:uiPriority w:val="0"/>
    <w:rPr>
      <w:rFonts w:eastAsia="宋体"/>
      <w:kern w:val="2"/>
      <w:sz w:val="21"/>
      <w:szCs w:val="24"/>
      <w:lang w:val="en-US" w:eastAsia="zh-CN" w:bidi="ar-SA"/>
    </w:rPr>
  </w:style>
  <w:style w:type="character" w:customStyle="1" w:styleId="26">
    <w:name w:val="批注框文本 Char"/>
    <w:link w:val="13"/>
    <w:qFormat/>
    <w:uiPriority w:val="0"/>
    <w:rPr>
      <w:kern w:val="2"/>
      <w:sz w:val="16"/>
      <w:szCs w:val="16"/>
    </w:rPr>
  </w:style>
  <w:style w:type="character" w:customStyle="1" w:styleId="27">
    <w:name w:val="页眉 Char"/>
    <w:link w:val="15"/>
    <w:qFormat/>
    <w:uiPriority w:val="0"/>
    <w:rPr>
      <w:kern w:val="2"/>
      <w:sz w:val="18"/>
      <w:szCs w:val="18"/>
    </w:rPr>
  </w:style>
  <w:style w:type="paragraph" w:customStyle="1" w:styleId="28">
    <w:name w:val="Char Char Char Char Char Char Char Char Char1 Char Char Char Char Char Char Char"/>
    <w:basedOn w:val="1"/>
    <w:qFormat/>
    <w:uiPriority w:val="0"/>
    <w:pPr>
      <w:spacing w:line="360" w:lineRule="auto"/>
      <w:ind w:firstLine="200" w:firstLineChars="200"/>
    </w:pPr>
    <w:rPr>
      <w:rFonts w:ascii="宋体" w:hAnsi="宋体" w:cs="宋体"/>
      <w:sz w:val="24"/>
    </w:rPr>
  </w:style>
  <w:style w:type="paragraph" w:customStyle="1" w:styleId="2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0">
    <w:name w:val="Revision"/>
    <w:hidden/>
    <w:qFormat/>
    <w:uiPriority w:val="0"/>
    <w:rPr>
      <w:rFonts w:ascii="Times New Roman" w:hAnsi="Times New Roman" w:eastAsia="宋体" w:cs="Times New Roman"/>
      <w:kern w:val="2"/>
      <w:sz w:val="21"/>
      <w:szCs w:val="24"/>
      <w:lang w:val="en-US" w:eastAsia="zh-CN" w:bidi="ar-SA"/>
    </w:rPr>
  </w:style>
  <w:style w:type="paragraph" w:styleId="3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2"/>
    <customShpInfo spid="_x0000_s1031"/>
    <customShpInfo spid="_x0000_s1030"/>
    <customShpInfo spid="_x0000_s1033"/>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50C40-C279-492E-8F58-E2A8EB724103}">
  <ds:schemaRefs/>
</ds:datastoreItem>
</file>

<file path=docProps/app.xml><?xml version="1.0" encoding="utf-8"?>
<Properties xmlns="http://schemas.openxmlformats.org/officeDocument/2006/extended-properties" xmlns:vt="http://schemas.openxmlformats.org/officeDocument/2006/docPropsVTypes">
  <Template>Normal</Template>
  <Company>sino-tek</Company>
  <Pages>10</Pages>
  <Words>556</Words>
  <Characters>3175</Characters>
  <Lines>26</Lines>
  <Paragraphs>7</Paragraphs>
  <TotalTime>433</TotalTime>
  <ScaleCrop>false</ScaleCrop>
  <LinksUpToDate>false</LinksUpToDate>
  <CharactersWithSpaces>3724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2016-05-24T05:36:00Z</dcterms:created>
  <dc:creator>YINYahui</dc:creator>
  <cp:lastModifiedBy>邵元凯</cp:lastModifiedBy>
  <cp:lastPrinted>2014-06-06T07:30:00Z</cp:lastPrinted>
  <dcterms:modified xsi:type="dcterms:W3CDTF">2020-11-30T01:03:27Z</dcterms:modified>
  <dc:title>天津市科技计划项目管理文档</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